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77B3" w14:textId="77777777" w:rsidR="00417F94" w:rsidRPr="00417F94" w:rsidRDefault="00417F94" w:rsidP="00417F94">
      <w:pPr>
        <w:rPr>
          <w:b/>
        </w:rPr>
      </w:pPr>
      <w:bookmarkStart w:id="0" w:name="undefined"/>
      <w:bookmarkEnd w:id="0"/>
    </w:p>
    <w:p w14:paraId="0CE60637" w14:textId="5F7FBA61" w:rsidR="00417F94" w:rsidRPr="00417F94" w:rsidRDefault="00417F94" w:rsidP="00417F94">
      <w:pPr>
        <w:jc w:val="center"/>
        <w:rPr>
          <w:b/>
        </w:rPr>
      </w:pPr>
      <w:r w:rsidRPr="00417F94">
        <w:rPr>
          <w:b/>
        </w:rPr>
        <w:t>Доклад Главы Озинского муниципального района</w:t>
      </w:r>
    </w:p>
    <w:p w14:paraId="6F892CF1" w14:textId="77777777" w:rsidR="00417F94" w:rsidRPr="00417F94" w:rsidRDefault="00417F94" w:rsidP="00417F94">
      <w:pPr>
        <w:jc w:val="center"/>
        <w:rPr>
          <w:b/>
        </w:rPr>
      </w:pPr>
      <w:r w:rsidRPr="00417F94">
        <w:rPr>
          <w:b/>
        </w:rPr>
        <w:t xml:space="preserve">А.А. </w:t>
      </w:r>
      <w:proofErr w:type="spellStart"/>
      <w:r w:rsidRPr="00417F94">
        <w:rPr>
          <w:b/>
        </w:rPr>
        <w:t>Галяшкиной</w:t>
      </w:r>
      <w:proofErr w:type="spellEnd"/>
      <w:r w:rsidRPr="00417F94">
        <w:rPr>
          <w:b/>
        </w:rPr>
        <w:t xml:space="preserve"> «О работе органов местного самоуправления с предпринимательским сообществом на территории Озинского муниципального района»</w:t>
      </w:r>
    </w:p>
    <w:p w14:paraId="7C8E05E5" w14:textId="2E869B94" w:rsidR="00417F94" w:rsidRPr="00417F94" w:rsidRDefault="00417F94" w:rsidP="00417F94">
      <w:pPr>
        <w:rPr>
          <w:b/>
          <w:iCs/>
        </w:rPr>
      </w:pPr>
      <w:r w:rsidRPr="001D5CF4">
        <w:rPr>
          <w:b/>
          <w:iCs/>
        </w:rPr>
        <w:t xml:space="preserve">                                                                                                  </w:t>
      </w:r>
      <w:r w:rsidRPr="00417F94">
        <w:rPr>
          <w:b/>
          <w:iCs/>
        </w:rPr>
        <w:t xml:space="preserve">     22 мая 2025 года</w:t>
      </w:r>
    </w:p>
    <w:p w14:paraId="6F851534" w14:textId="77777777" w:rsidR="00417F94" w:rsidRPr="00417F94" w:rsidRDefault="00417F94" w:rsidP="00417F94">
      <w:pPr>
        <w:rPr>
          <w:b/>
          <w:i/>
        </w:rPr>
      </w:pPr>
    </w:p>
    <w:p w14:paraId="5F8B6533" w14:textId="77777777" w:rsidR="00417F94" w:rsidRPr="00417F94" w:rsidRDefault="00417F94" w:rsidP="00417F94">
      <w:pPr>
        <w:jc w:val="center"/>
        <w:rPr>
          <w:b/>
        </w:rPr>
      </w:pPr>
      <w:r w:rsidRPr="00417F94">
        <w:rPr>
          <w:b/>
        </w:rPr>
        <w:t>Добрый день, уважаемые участники круглого стола!</w:t>
      </w:r>
    </w:p>
    <w:p w14:paraId="45B6F5A6" w14:textId="69D74E3A" w:rsidR="00417F94" w:rsidRPr="00417F94" w:rsidRDefault="00417F94" w:rsidP="00417F94">
      <w:pPr>
        <w:rPr>
          <w:b/>
        </w:rPr>
      </w:pPr>
    </w:p>
    <w:p w14:paraId="16FAAF4F" w14:textId="443E943C" w:rsidR="00417F94" w:rsidRPr="00417F94" w:rsidRDefault="00417F94" w:rsidP="00417F94">
      <w:pPr>
        <w:jc w:val="both"/>
      </w:pPr>
      <w:r>
        <w:t xml:space="preserve">     </w:t>
      </w:r>
      <w:r w:rsidRPr="00417F94">
        <w:t>Одним из приоритетных направлений деятельности администрации Озинского муниципального района является установление и поддержание прочных партнерских отношений с предпринимательским сообществом.</w:t>
      </w:r>
    </w:p>
    <w:p w14:paraId="2A24378D" w14:textId="003C3F17" w:rsidR="00417F94" w:rsidRPr="00417F94" w:rsidRDefault="001D5CF4" w:rsidP="00417F94">
      <w:pPr>
        <w:jc w:val="both"/>
      </w:pPr>
      <w:r>
        <w:t xml:space="preserve">       </w:t>
      </w:r>
      <w:r w:rsidR="00417F94" w:rsidRPr="00417F94">
        <w:t xml:space="preserve">Работа в данном направлении выстраивается в соответствии со статьей 15 Федерального закона от 06.11.2003 года №131-ФЗ «Об общих принципах организации местного самоуправления в Российской Федерации», согласно которой к вопросам местного значения относится, содействие развитию малого и среднего предпринимательства. </w:t>
      </w:r>
    </w:p>
    <w:p w14:paraId="10B23CDB" w14:textId="2B348B4D" w:rsidR="00417F94" w:rsidRPr="00417F94" w:rsidRDefault="00417F94" w:rsidP="00417F94">
      <w:pPr>
        <w:jc w:val="both"/>
      </w:pPr>
      <w:r>
        <w:rPr>
          <w:b/>
        </w:rPr>
        <w:t xml:space="preserve">      </w:t>
      </w:r>
      <w:r w:rsidRPr="00417F94">
        <w:t>Малый бизнес был и остается важнейшим ресурсом экономического и инвестиционного развития нашего района, который активно развивается, занимая устойчивые позиции в торговле, общественном питании и бытовом обслуживании.</w:t>
      </w:r>
    </w:p>
    <w:p w14:paraId="20D55D53" w14:textId="7CD0067A" w:rsidR="00417F94" w:rsidRPr="00417F94" w:rsidRDefault="00417F94" w:rsidP="00417F94">
      <w:pPr>
        <w:jc w:val="both"/>
      </w:pPr>
      <w:r>
        <w:t xml:space="preserve">      </w:t>
      </w:r>
      <w:r w:rsidRPr="00417F94">
        <w:t xml:space="preserve">Отрадно отметить, что что из года в год </w:t>
      </w:r>
      <w:proofErr w:type="gramStart"/>
      <w:r w:rsidRPr="00417F94">
        <w:t>количество  субъектов</w:t>
      </w:r>
      <w:proofErr w:type="gramEnd"/>
      <w:r w:rsidRPr="00417F94">
        <w:t xml:space="preserve"> малого бизнеса стабильно растет. </w:t>
      </w:r>
    </w:p>
    <w:p w14:paraId="346A02BC" w14:textId="5395825C" w:rsidR="00417F94" w:rsidRPr="00417F94" w:rsidRDefault="00417F94" w:rsidP="00417F94">
      <w:pPr>
        <w:jc w:val="both"/>
      </w:pPr>
      <w:r>
        <w:t xml:space="preserve">      </w:t>
      </w:r>
      <w:r w:rsidRPr="00417F94">
        <w:t xml:space="preserve">По итогам 2023 года прирост субъектов малого бизнеса, осуществляющих деятельность на территории Озинского муниципального района, составил </w:t>
      </w:r>
      <w:r>
        <w:t xml:space="preserve">                   </w:t>
      </w:r>
      <w:r w:rsidRPr="00417F94">
        <w:t>9,5 %, в 2024 году – 7,1 %, в результате по состоянию на 01.01.2025 года численность субъектов МСП выросла до 285.</w:t>
      </w:r>
    </w:p>
    <w:p w14:paraId="61F7A802" w14:textId="77777777" w:rsidR="00417F94" w:rsidRPr="00417F94" w:rsidRDefault="00417F94" w:rsidP="00417F94">
      <w:pPr>
        <w:jc w:val="both"/>
      </w:pPr>
      <w:r w:rsidRPr="00417F94">
        <w:t>Количество субъектов малого и среднего предпринимательства на 1000 жителей района составляет – 19,98 единицы.</w:t>
      </w:r>
    </w:p>
    <w:p w14:paraId="28FB7312" w14:textId="6A21C4AE" w:rsidR="00417F94" w:rsidRPr="00417F94" w:rsidRDefault="00417F94" w:rsidP="00417F94">
      <w:pPr>
        <w:jc w:val="both"/>
      </w:pPr>
      <w:r w:rsidRPr="00417F94">
        <w:t xml:space="preserve">     </w:t>
      </w:r>
      <w:r>
        <w:t xml:space="preserve"> </w:t>
      </w:r>
      <w:r w:rsidRPr="00417F94">
        <w:t xml:space="preserve"> При этом, в 1,5 раза увеличился </w:t>
      </w:r>
      <w:proofErr w:type="gramStart"/>
      <w:r w:rsidRPr="00417F94">
        <w:t>размер  налоговых</w:t>
      </w:r>
      <w:proofErr w:type="gramEnd"/>
      <w:r w:rsidRPr="00417F94">
        <w:t xml:space="preserve"> отчислений, уплаченных в местный бюджет субъектами малого бизнеса.</w:t>
      </w:r>
    </w:p>
    <w:p w14:paraId="517A3B66" w14:textId="709E2DD6" w:rsidR="00417F94" w:rsidRPr="00417F94" w:rsidRDefault="00417F94" w:rsidP="00417F94">
      <w:pPr>
        <w:jc w:val="both"/>
      </w:pPr>
      <w:r>
        <w:t xml:space="preserve">       </w:t>
      </w:r>
      <w:r w:rsidRPr="00417F94">
        <w:t>На территории нашего района отмечается и рост числа самозанятых граждан.</w:t>
      </w:r>
    </w:p>
    <w:p w14:paraId="5945AB4B" w14:textId="48BFDD05" w:rsidR="00417F94" w:rsidRPr="00417F94" w:rsidRDefault="00417F94" w:rsidP="00417F94">
      <w:pPr>
        <w:jc w:val="both"/>
      </w:pPr>
      <w:r>
        <w:t xml:space="preserve">       </w:t>
      </w:r>
      <w:r w:rsidRPr="00417F94">
        <w:t>По состоянию на 1 января 2025 года было зарегистрировано 1241 самозанятых граждан,</w:t>
      </w:r>
      <w:r w:rsidRPr="00417F94">
        <w:rPr>
          <w:iCs/>
        </w:rPr>
        <w:t xml:space="preserve"> что на 1,0 % превышает уровень 2023 года</w:t>
      </w:r>
      <w:r w:rsidRPr="00417F94">
        <w:t xml:space="preserve">. </w:t>
      </w:r>
    </w:p>
    <w:p w14:paraId="485131CF" w14:textId="435CADE7" w:rsidR="00417F94" w:rsidRPr="00417F94" w:rsidRDefault="00417F94" w:rsidP="00417F94">
      <w:pPr>
        <w:jc w:val="both"/>
      </w:pPr>
      <w:r>
        <w:t xml:space="preserve">       </w:t>
      </w:r>
      <w:r w:rsidRPr="00417F94">
        <w:t>Данный показатель характеризует хоть не большую, но положительную динамику развития малого предпринимательства в экономике района и является</w:t>
      </w:r>
      <w:r w:rsidRPr="00417F94">
        <w:rPr>
          <w:iCs/>
        </w:rPr>
        <w:t xml:space="preserve"> свидетельством активной легализации неформального, теневого сектора экономики.</w:t>
      </w:r>
    </w:p>
    <w:p w14:paraId="6DF0BFBE" w14:textId="6B059672" w:rsidR="00417F94" w:rsidRPr="00417F94" w:rsidRDefault="00417F94" w:rsidP="00417F94">
      <w:pPr>
        <w:jc w:val="both"/>
      </w:pPr>
      <w:r>
        <w:t xml:space="preserve">       </w:t>
      </w:r>
      <w:r w:rsidRPr="00417F94">
        <w:t>В настоящее время на территории Озинского района функционирует 138 объектов розничной торговли, в том числе 21 – в сельской местности, что полностью удовлетворяет потребительский спрос на социально значимые товары и товары первой необходимости.</w:t>
      </w:r>
    </w:p>
    <w:p w14:paraId="29EFACFF" w14:textId="54259F0E" w:rsidR="00417F94" w:rsidRPr="00417F94" w:rsidRDefault="00417F94" w:rsidP="00417F94">
      <w:pPr>
        <w:jc w:val="both"/>
      </w:pPr>
      <w:r w:rsidRPr="00417F94">
        <w:t xml:space="preserve">       Оборот розничной торговли во всех каналах реализации увеличился в 2024 году на</w:t>
      </w:r>
      <w:r w:rsidRPr="00417F94">
        <w:rPr>
          <w:i/>
        </w:rPr>
        <w:t xml:space="preserve"> </w:t>
      </w:r>
      <w:r w:rsidRPr="00417F94">
        <w:rPr>
          <w:iCs/>
        </w:rPr>
        <w:t>12,2 %.</w:t>
      </w:r>
    </w:p>
    <w:p w14:paraId="6ACC74CC" w14:textId="6214A147" w:rsidR="00417F94" w:rsidRPr="00417F94" w:rsidRDefault="00417F94" w:rsidP="00417F94">
      <w:pPr>
        <w:jc w:val="both"/>
      </w:pPr>
      <w:r>
        <w:t xml:space="preserve">      </w:t>
      </w:r>
      <w:r w:rsidRPr="00417F94">
        <w:t xml:space="preserve">В целях поддержки инвестиционной и предпринимательской активности на территории района действует коллегиальный орган - Совет по улучшению </w:t>
      </w:r>
      <w:r w:rsidRPr="00417F94">
        <w:lastRenderedPageBreak/>
        <w:t xml:space="preserve">инвестиционного климата и поддержки инвестиционных проектов, а также консультативный Совет по развитию малого и среднего предпринимательства при главе муниципального района, образованные в целях увеличения инвестиционной активности в районе, поддержки обратной связи, выявления проблемных вопросов и путей их решения и с целью </w:t>
      </w:r>
      <w:r w:rsidRPr="00417F94">
        <w:rPr>
          <w:iCs/>
        </w:rPr>
        <w:t>оказания поддержки субъектам МСП, являющимся потенциальными инвесторами.</w:t>
      </w:r>
    </w:p>
    <w:p w14:paraId="40A99EDC" w14:textId="54A3A48D" w:rsidR="00417F94" w:rsidRPr="00417F94" w:rsidRDefault="00417F94" w:rsidP="00417F94">
      <w:pPr>
        <w:jc w:val="both"/>
      </w:pPr>
      <w:r>
        <w:t xml:space="preserve">        </w:t>
      </w:r>
      <w:r w:rsidRPr="00417F94">
        <w:t>В рамках работы Советом  в 2024 году было проведено 8 заседаний на которых рассмотрены вопросы о мерах поддержки малого и среднего предпринимательства Озинского муниципального района, об участии предпринимателей в областных конкурсах, встреча  представителей бизнес-среды Озинского района с представителями учреждений, участвующих в реализации программ национального проекта «Малое и среднее предпринимательство и поддержка индивидуальной предпринимательской инициативы», о реализации плана инвестиционного развития Озинского муниципального района за 1 полугодие, за 9 месяцев 2024 года, информация об онлайн-сервисах платформы МСП.РФ, о реализации инвестиционного проекта «Тур одного дня», подготовка объектов потребительского рынка к празднованию Нового года, о внесении дополнений в перечень свободных инвестиционных площадок, результаты работы комиссии по легализации трудовых отношений.</w:t>
      </w:r>
    </w:p>
    <w:p w14:paraId="284C09A7" w14:textId="4C6644B2" w:rsidR="00417F94" w:rsidRPr="00417F94" w:rsidRDefault="00417F94" w:rsidP="00417F94">
      <w:pPr>
        <w:jc w:val="both"/>
      </w:pPr>
      <w:r>
        <w:rPr>
          <w:b/>
        </w:rPr>
        <w:t xml:space="preserve">        </w:t>
      </w:r>
      <w:r w:rsidRPr="00417F94">
        <w:t xml:space="preserve">В целях поддержки инвестиционной и предпринимательской активности на территории </w:t>
      </w:r>
      <w:proofErr w:type="gramStart"/>
      <w:r w:rsidRPr="00417F94">
        <w:t>района  оказывается</w:t>
      </w:r>
      <w:proofErr w:type="gramEnd"/>
      <w:r w:rsidRPr="00417F94">
        <w:t xml:space="preserve"> консультационная поддержка индивидуальных предпринимателей как по телефону, так и при личных встречах.</w:t>
      </w:r>
    </w:p>
    <w:p w14:paraId="081B0F7B" w14:textId="4AF0F412" w:rsidR="00417F94" w:rsidRPr="00417F94" w:rsidRDefault="00417F94" w:rsidP="00417F94">
      <w:pPr>
        <w:numPr>
          <w:ilvl w:val="1"/>
          <w:numId w:val="1"/>
        </w:numPr>
        <w:jc w:val="both"/>
      </w:pPr>
      <w:r>
        <w:t xml:space="preserve">        </w:t>
      </w:r>
      <w:r w:rsidRPr="00417F94">
        <w:t xml:space="preserve">В целях повышения информирования субъектов малого бизнеса оказывается информационная поддержка путем размещения информации на официальном сайте администрации района в разделе "Развитие конкуренции", "Инвестиционный потенциал района", «Имущественная поддержка субъектов МСП», «Градостроительная деятельность и архитектура», а также в аккаунтах в социальных сетях администрации и </w:t>
      </w:r>
      <w:proofErr w:type="gramStart"/>
      <w:r w:rsidRPr="00417F94">
        <w:t>в телеграмм</w:t>
      </w:r>
      <w:proofErr w:type="gramEnd"/>
      <w:r w:rsidRPr="00417F94">
        <w:t xml:space="preserve"> канале.</w:t>
      </w:r>
    </w:p>
    <w:p w14:paraId="112DA3EC" w14:textId="4212252E" w:rsidR="00417F94" w:rsidRPr="00417F94" w:rsidRDefault="00417F94" w:rsidP="00417F94">
      <w:pPr>
        <w:numPr>
          <w:ilvl w:val="0"/>
          <w:numId w:val="1"/>
        </w:numPr>
        <w:jc w:val="both"/>
      </w:pPr>
      <w:r>
        <w:t xml:space="preserve">       </w:t>
      </w:r>
      <w:r w:rsidRPr="00417F94">
        <w:t xml:space="preserve">За 2024 год оказано информационно-консультационной поддержки 128 субъектам малого и среднего предпринимательства района и самозанятым гражданам (в том числе, по телефону «горячей линии»). </w:t>
      </w:r>
    </w:p>
    <w:p w14:paraId="2F1DE559" w14:textId="4DC6AEDD" w:rsidR="00417F94" w:rsidRPr="00417F94" w:rsidRDefault="00417F94" w:rsidP="00417F94">
      <w:pPr>
        <w:numPr>
          <w:ilvl w:val="0"/>
          <w:numId w:val="1"/>
        </w:numPr>
        <w:jc w:val="both"/>
      </w:pPr>
      <w:r>
        <w:t xml:space="preserve">       </w:t>
      </w:r>
      <w:r w:rsidRPr="00417F94">
        <w:t>Характер обращений преимущественно касался порядка размещения нестационарной торговли на территории районного центра, участия в региональных конкурсах, ярмарках, вопросов соблюдения закона о защите прав потребителей, предоставления муниципальных услуг и прочего.</w:t>
      </w:r>
    </w:p>
    <w:p w14:paraId="28F44FF0" w14:textId="3CC15B06" w:rsidR="00417F94" w:rsidRPr="00417F94" w:rsidRDefault="00417F94" w:rsidP="00417F94">
      <w:pPr>
        <w:jc w:val="both"/>
      </w:pPr>
      <w:r>
        <w:t xml:space="preserve">        </w:t>
      </w:r>
      <w:r w:rsidRPr="00417F94">
        <w:t>Потенциальным инвесторам администрацией района, которыми в основном являются субъекты МСП, предоставляется муниципальная поддержка в виде льгот по земельному налогов в отношении земельных участков, предоставленных инвесторам и организациям-инвесторам для реализации инвестиционных проектов, а также льготная ставка арендной платы.</w:t>
      </w:r>
    </w:p>
    <w:p w14:paraId="3F9172D3" w14:textId="5342FAD6" w:rsidR="00417F94" w:rsidRPr="00417F94" w:rsidRDefault="00417F94" w:rsidP="00417F94">
      <w:pPr>
        <w:jc w:val="both"/>
      </w:pPr>
      <w:r w:rsidRPr="00417F94">
        <w:t xml:space="preserve">       Кроме того, субъектам МСП оказывается имущественная поддержка, для чего  сформирован и утвержден Перечень муниципального имущества, предназначенного для предоставления его в пользование на долгосрочной основе субъектам малого и среднего предпринимательства и организациям, </w:t>
      </w:r>
      <w:r w:rsidRPr="00417F94">
        <w:lastRenderedPageBreak/>
        <w:t>образующим инфраструктуру поддержки субъектов малого и среднего предпринимательства, включающий 15  объектов капитального строительства и земельные участки.</w:t>
      </w:r>
    </w:p>
    <w:p w14:paraId="49EED8C0" w14:textId="291CD3E1" w:rsidR="00417F94" w:rsidRPr="00417F94" w:rsidRDefault="00417F94" w:rsidP="00417F94">
      <w:pPr>
        <w:jc w:val="both"/>
      </w:pPr>
      <w:r>
        <w:t xml:space="preserve">       </w:t>
      </w:r>
      <w:r w:rsidRPr="00417F94">
        <w:t xml:space="preserve">Сельхозтоваропроизводители Озинского района, в числе которых субъекты малого бизнеса, являются получателями мер государственной поддержки в виде субсидий областного и федерального бюджетов. </w:t>
      </w:r>
    </w:p>
    <w:p w14:paraId="6AFE1E41" w14:textId="4EF243B2" w:rsidR="00417F94" w:rsidRPr="00417F94" w:rsidRDefault="00417F94" w:rsidP="00417F94">
      <w:pPr>
        <w:jc w:val="both"/>
      </w:pPr>
      <w:r>
        <w:t xml:space="preserve">      </w:t>
      </w:r>
      <w:r w:rsidRPr="00417F94">
        <w:t xml:space="preserve">За 2024 год сумма субсидий составила 11,2 млн. рублей (45,2 млн. рублей в 2023 году). </w:t>
      </w:r>
    </w:p>
    <w:p w14:paraId="31DBA205" w14:textId="67CB499F" w:rsidR="00417F94" w:rsidRPr="00417F94" w:rsidRDefault="00417F94" w:rsidP="00417F94">
      <w:pPr>
        <w:jc w:val="both"/>
      </w:pPr>
      <w:r>
        <w:t xml:space="preserve">      </w:t>
      </w:r>
      <w:r w:rsidRPr="00417F94">
        <w:t>В целях развития и поддержки, стимулирования эффективной деятельности предпринимательства, проводится ежегодный областной конкурс «Предприниматель Саратовской губернии», «Инвестор года».</w:t>
      </w:r>
    </w:p>
    <w:p w14:paraId="51E35DC7" w14:textId="2384C3BF" w:rsidR="00417F94" w:rsidRPr="00417F94" w:rsidRDefault="00417F94" w:rsidP="00417F94">
      <w:pPr>
        <w:jc w:val="both"/>
      </w:pPr>
      <w:r w:rsidRPr="00417F94">
        <w:t xml:space="preserve"> </w:t>
      </w:r>
      <w:r>
        <w:t xml:space="preserve">     </w:t>
      </w:r>
      <w:r w:rsidRPr="00417F94">
        <w:t xml:space="preserve">Администрация района активно выдвигает соискателей для участия в конкурсе. </w:t>
      </w:r>
    </w:p>
    <w:p w14:paraId="1A916B78" w14:textId="4221CF00" w:rsidR="00417F94" w:rsidRPr="00417F94" w:rsidRDefault="00417F94" w:rsidP="00417F94">
      <w:pPr>
        <w:jc w:val="both"/>
      </w:pPr>
      <w:r>
        <w:t xml:space="preserve">      </w:t>
      </w:r>
      <w:r w:rsidRPr="00417F94">
        <w:t>В прошедшем году инициировано и оказано содействие 4</w:t>
      </w:r>
      <w:r w:rsidRPr="00417F94">
        <w:rPr>
          <w:b/>
        </w:rPr>
        <w:t xml:space="preserve"> </w:t>
      </w:r>
      <w:r w:rsidRPr="00417F94">
        <w:t xml:space="preserve">предпринимателям в подаче заявок на конкурс «Предприниматель Саратовской губернии» и 5 – на конкурс «Инвестор года». </w:t>
      </w:r>
    </w:p>
    <w:p w14:paraId="57D49BB5" w14:textId="66E32AE0" w:rsidR="00417F94" w:rsidRPr="00417F94" w:rsidRDefault="00417F94" w:rsidP="00417F94">
      <w:pPr>
        <w:jc w:val="both"/>
      </w:pPr>
      <w:r>
        <w:t xml:space="preserve">       </w:t>
      </w:r>
      <w:r w:rsidRPr="00417F94">
        <w:t xml:space="preserve">В последствии Индивидуальный предприниматель Хазов Игорь Васильевич стал </w:t>
      </w:r>
      <w:proofErr w:type="gramStart"/>
      <w:r w:rsidRPr="00417F94">
        <w:t>лауреатом  конкурса</w:t>
      </w:r>
      <w:proofErr w:type="gramEnd"/>
      <w:r w:rsidRPr="00417F94">
        <w:t xml:space="preserve"> «Предприниматель Саратовской области в сфере общественного питания», ИП глава КФХ </w:t>
      </w:r>
      <w:proofErr w:type="spellStart"/>
      <w:r w:rsidRPr="00417F94">
        <w:t>Демус</w:t>
      </w:r>
      <w:proofErr w:type="spellEnd"/>
      <w:r w:rsidRPr="00417F94">
        <w:t xml:space="preserve"> Валерий Григорьевич стал лауреатом конкурса «Инвестор года» в сфере производства сельскохозяйственной продукции.</w:t>
      </w:r>
    </w:p>
    <w:p w14:paraId="656916DA" w14:textId="543D51BA" w:rsidR="00417F94" w:rsidRPr="00417F94" w:rsidRDefault="00417F94" w:rsidP="00417F94">
      <w:pPr>
        <w:jc w:val="both"/>
      </w:pPr>
      <w:r>
        <w:t xml:space="preserve">       </w:t>
      </w:r>
      <w:r w:rsidRPr="00417F94">
        <w:t>В настоящее время направлены предложения от Озинского района для участия в конкурсе российских брендов «Знай наших» 5 хозяйствующих субъектов, осуществляющие деятельность на территории Озинского муниципального района.</w:t>
      </w:r>
    </w:p>
    <w:p w14:paraId="0B9EA6B4" w14:textId="1BE9E5A1" w:rsidR="00417F94" w:rsidRPr="00417F94" w:rsidRDefault="00417F94" w:rsidP="00417F94">
      <w:r>
        <w:t xml:space="preserve">       </w:t>
      </w:r>
      <w:r w:rsidRPr="00417F94">
        <w:t>Уважаемые присутствующие!</w:t>
      </w:r>
    </w:p>
    <w:p w14:paraId="606E0461" w14:textId="302D4859" w:rsidR="00417F94" w:rsidRPr="00417F94" w:rsidRDefault="00417F94" w:rsidP="00417F94">
      <w:pPr>
        <w:jc w:val="both"/>
      </w:pPr>
      <w:r>
        <w:t xml:space="preserve">        </w:t>
      </w:r>
      <w:r w:rsidRPr="00417F94">
        <w:t>Муниципальная политика в области развития малого и среднего предпринимательства направлена на обеспечение благоприятных условий и оказание содействия в развитии бизнеса, увеличение количества субъектов малого и среднего предпринимательства, обеспечение занятости населения.</w:t>
      </w:r>
    </w:p>
    <w:p w14:paraId="77AAF7E5" w14:textId="77777777" w:rsidR="00417F94" w:rsidRPr="00417F94" w:rsidRDefault="00417F94" w:rsidP="00417F94">
      <w:pPr>
        <w:jc w:val="both"/>
      </w:pPr>
      <w:r w:rsidRPr="00417F94">
        <w:t xml:space="preserve">        Администрация района придерживается политики совместного решения актуальных вопросов по бизнесу на территории района, в том числе решение проблемных вопросов. </w:t>
      </w:r>
    </w:p>
    <w:p w14:paraId="74F4F34A" w14:textId="77777777" w:rsidR="00417F94" w:rsidRPr="00417F94" w:rsidRDefault="00417F94" w:rsidP="00417F94">
      <w:pPr>
        <w:jc w:val="both"/>
      </w:pPr>
      <w:r w:rsidRPr="00417F94">
        <w:t xml:space="preserve">        Предприниматель может обратиться в режиме </w:t>
      </w:r>
      <w:proofErr w:type="gramStart"/>
      <w:r w:rsidRPr="00417F94">
        <w:t>он-лайн</w:t>
      </w:r>
      <w:proofErr w:type="gramEnd"/>
      <w:r w:rsidRPr="00417F94">
        <w:t xml:space="preserve"> по телефону горячей линии отдела экономики администрации Озинского муниципального района, либо к заместителю главы администрации ОМР по </w:t>
      </w:r>
      <w:proofErr w:type="gramStart"/>
      <w:r w:rsidRPr="00417F94">
        <w:t>экономике  и</w:t>
      </w:r>
      <w:proofErr w:type="gramEnd"/>
      <w:r w:rsidRPr="00417F94">
        <w:t xml:space="preserve"> инвестиционной политике Зенковой О.В.</w:t>
      </w:r>
    </w:p>
    <w:p w14:paraId="74265BAF" w14:textId="77777777" w:rsidR="00417F94" w:rsidRPr="00417F94" w:rsidRDefault="00417F94" w:rsidP="00417F94">
      <w:pPr>
        <w:jc w:val="both"/>
      </w:pPr>
      <w:r w:rsidRPr="00417F94">
        <w:t xml:space="preserve">        В заключение своего выступления хотелось бы сказать о том, что мы продолжаем работу по поддержке предпринимателей Озинского района. </w:t>
      </w:r>
    </w:p>
    <w:p w14:paraId="7E9847E0" w14:textId="77777777" w:rsidR="00417F94" w:rsidRPr="00417F94" w:rsidRDefault="00417F94" w:rsidP="00417F94">
      <w:pPr>
        <w:jc w:val="both"/>
      </w:pPr>
      <w:r w:rsidRPr="00417F94">
        <w:t xml:space="preserve">        Мы открыты для диалога и всегда готовы к организации встреч, совещаний, дискуссионных площадок, направленных на решение актуальных вопросов предпринимательства. </w:t>
      </w:r>
    </w:p>
    <w:p w14:paraId="330A4D98" w14:textId="77777777" w:rsidR="00417F94" w:rsidRPr="00417F94" w:rsidRDefault="00417F94" w:rsidP="00417F94"/>
    <w:p w14:paraId="2D4F8561" w14:textId="77777777" w:rsidR="00417F94" w:rsidRPr="00417F94" w:rsidRDefault="00417F94" w:rsidP="00417F94"/>
    <w:p w14:paraId="5EBCA6D0" w14:textId="77777777" w:rsidR="00417F94" w:rsidRPr="00417F94" w:rsidRDefault="00417F94" w:rsidP="00417F94">
      <w:pPr>
        <w:rPr>
          <w:b/>
        </w:rPr>
      </w:pPr>
      <w:r w:rsidRPr="00417F94">
        <w:rPr>
          <w:b/>
        </w:rPr>
        <w:t xml:space="preserve">Благодарю за внимание! </w:t>
      </w:r>
    </w:p>
    <w:p w14:paraId="06586BD5" w14:textId="77777777" w:rsidR="00417F94" w:rsidRPr="00417F94" w:rsidRDefault="00417F94" w:rsidP="00417F94">
      <w:pPr>
        <w:rPr>
          <w:b/>
        </w:rPr>
      </w:pPr>
      <w:r w:rsidRPr="00417F94">
        <w:rPr>
          <w:b/>
        </w:rPr>
        <w:t>Готова ответить на вопросы.</w:t>
      </w:r>
    </w:p>
    <w:p w14:paraId="41DEB666" w14:textId="77777777" w:rsidR="002A3DC1" w:rsidRDefault="002A3DC1"/>
    <w:sectPr w:rsidR="002A3DC1" w:rsidSect="00417F94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5620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71"/>
    <w:rsid w:val="00081171"/>
    <w:rsid w:val="00164BF2"/>
    <w:rsid w:val="00170687"/>
    <w:rsid w:val="001D5CF4"/>
    <w:rsid w:val="002A3DC1"/>
    <w:rsid w:val="002D13EC"/>
    <w:rsid w:val="00417F94"/>
    <w:rsid w:val="004C6721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08DC"/>
  <w15:chartTrackingRefBased/>
  <w15:docId w15:val="{9D7C1BE3-F976-4296-A028-0F0479A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8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1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1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1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1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1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1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1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08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1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811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1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1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1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1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171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8117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8117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811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8117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811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17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8117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8117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8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8117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81171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2025-05-22T12:01:00Z</dcterms:created>
  <dcterms:modified xsi:type="dcterms:W3CDTF">2025-06-20T05:05:00Z</dcterms:modified>
</cp:coreProperties>
</file>