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15" w:rsidRPr="009F39BC" w:rsidRDefault="00D71D15" w:rsidP="00D71D15">
      <w:pPr>
        <w:pStyle w:val="7"/>
        <w:rPr>
          <w:rFonts w:ascii="Cambria" w:hAnsi="Cambria"/>
          <w:i/>
          <w:szCs w:val="36"/>
        </w:rPr>
      </w:pPr>
      <w:r w:rsidRPr="009F39BC">
        <w:rPr>
          <w:rFonts w:ascii="Cambria" w:hAnsi="Cambria"/>
          <w:i/>
          <w:szCs w:val="36"/>
        </w:rPr>
        <w:t>Общество с ограниченной ответственностью</w:t>
      </w:r>
    </w:p>
    <w:p w:rsidR="00D71D15" w:rsidRPr="009F39BC" w:rsidRDefault="00D71D15" w:rsidP="00D71D15">
      <w:pPr>
        <w:pStyle w:val="7"/>
        <w:rPr>
          <w:rFonts w:ascii="Cambria" w:hAnsi="Cambria"/>
          <w:i/>
          <w:szCs w:val="36"/>
        </w:rPr>
      </w:pPr>
      <w:r w:rsidRPr="009F39BC">
        <w:rPr>
          <w:rFonts w:ascii="Cambria" w:hAnsi="Cambria"/>
          <w:i/>
          <w:szCs w:val="36"/>
        </w:rPr>
        <w:t>Научно-исследовательский и проектный институт</w:t>
      </w:r>
    </w:p>
    <w:p w:rsidR="00D71D15" w:rsidRPr="009F39BC" w:rsidRDefault="00D71D15" w:rsidP="00D71D15">
      <w:pPr>
        <w:jc w:val="center"/>
        <w:rPr>
          <w:b/>
          <w:sz w:val="36"/>
          <w:szCs w:val="36"/>
        </w:rPr>
      </w:pPr>
      <w:r w:rsidRPr="009F39BC">
        <w:rPr>
          <w:rFonts w:ascii="Cambria" w:hAnsi="Cambria"/>
          <w:b/>
          <w:i/>
          <w:sz w:val="36"/>
          <w:szCs w:val="36"/>
        </w:rPr>
        <w:t>"САРАТОВЗАПСИБНИИПРОЕКТ- 2000"</w:t>
      </w:r>
    </w:p>
    <w:p w:rsidR="00D71D15" w:rsidRPr="009F39BC" w:rsidRDefault="00D71D15" w:rsidP="00D71D15">
      <w:pPr>
        <w:rPr>
          <w:b/>
          <w:sz w:val="28"/>
        </w:rPr>
      </w:pPr>
    </w:p>
    <w:p w:rsidR="00D71D15" w:rsidRPr="009F39BC" w:rsidRDefault="00D71D15" w:rsidP="00D71D15">
      <w:pPr>
        <w:rPr>
          <w:b/>
          <w:sz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03.05pt;margin-top:6.2pt;width:57pt;height:45pt;z-index:-251656192;mso-wrap-edited:f" wrapcoords="-415 0 -415 21130 21600 21130 21600 0 -415 0">
            <v:imagedata r:id="rId7" o:title=""/>
          </v:shape>
          <o:OLEObject Type="Embed" ProgID="PBrush" ShapeID="_x0000_s1028" DrawAspect="Content" ObjectID="_1416721926" r:id="rId8"/>
        </w:pict>
      </w:r>
    </w:p>
    <w:p w:rsidR="00D71D15" w:rsidRPr="009F39BC" w:rsidRDefault="00D71D15" w:rsidP="00D71D15">
      <w:pPr>
        <w:pStyle w:val="af5"/>
        <w:spacing w:before="0"/>
        <w:jc w:val="center"/>
        <w:rPr>
          <w:rFonts w:ascii="Times New Roman" w:hAnsi="Times New Roman"/>
          <w:color w:val="auto"/>
        </w:rPr>
      </w:pPr>
    </w:p>
    <w:p w:rsidR="00D71D15" w:rsidRPr="009F39BC" w:rsidRDefault="00D71D15" w:rsidP="00D71D15">
      <w:pPr>
        <w:jc w:val="center"/>
      </w:pPr>
    </w:p>
    <w:p w:rsidR="00D71D15" w:rsidRPr="009F39BC" w:rsidRDefault="00D71D15" w:rsidP="00D71D15">
      <w:pPr>
        <w:jc w:val="center"/>
        <w:rPr>
          <w:rFonts w:ascii="Cambria" w:hAnsi="Cambria"/>
        </w:rPr>
      </w:pPr>
      <w:r w:rsidRPr="009F39BC">
        <w:rPr>
          <w:rFonts w:ascii="Cambria" w:hAnsi="Cambria"/>
        </w:rPr>
        <w:t>ОАО «ЗАПСИБГАЗПРОМ»</w:t>
      </w:r>
    </w:p>
    <w:p w:rsidR="00D71D15" w:rsidRPr="009F39BC" w:rsidRDefault="00D71D15" w:rsidP="00D71D15">
      <w:pPr>
        <w:jc w:val="center"/>
      </w:pPr>
    </w:p>
    <w:p w:rsidR="00D71D15" w:rsidRPr="009F39BC" w:rsidRDefault="00D71D15" w:rsidP="00D71D15">
      <w:pPr>
        <w:jc w:val="center"/>
        <w:rPr>
          <w:sz w:val="22"/>
        </w:rPr>
      </w:pPr>
      <w:r w:rsidRPr="009F39BC">
        <w:rPr>
          <w:sz w:val="22"/>
        </w:rPr>
        <w:t>Свидетельство № СРО-П -081-6451126744-00006-5 от 26.10.2011 г. о допуске</w:t>
      </w:r>
    </w:p>
    <w:p w:rsidR="00D71D15" w:rsidRPr="009F39BC" w:rsidRDefault="00D71D15" w:rsidP="00D71D15">
      <w:pPr>
        <w:jc w:val="center"/>
        <w:rPr>
          <w:sz w:val="22"/>
        </w:rPr>
      </w:pPr>
      <w:r w:rsidRPr="009F39BC">
        <w:rPr>
          <w:sz w:val="22"/>
        </w:rPr>
        <w:t>к работам по подготовке проектной документации, которые оказывают</w:t>
      </w:r>
    </w:p>
    <w:p w:rsidR="00D71D15" w:rsidRPr="009F39BC" w:rsidRDefault="00D71D15" w:rsidP="00D71D15">
      <w:pPr>
        <w:jc w:val="center"/>
      </w:pPr>
      <w:r w:rsidRPr="009F39BC">
        <w:rPr>
          <w:sz w:val="22"/>
        </w:rPr>
        <w:t>влияние на безопасность объектов капитального строительства</w:t>
      </w:r>
    </w:p>
    <w:p w:rsidR="00D71D15" w:rsidRPr="009F39BC" w:rsidRDefault="00D71D15" w:rsidP="00D71D15">
      <w:pPr>
        <w:jc w:val="center"/>
        <w:rPr>
          <w:color w:val="FF0000"/>
        </w:rPr>
      </w:pPr>
    </w:p>
    <w:tbl>
      <w:tblPr>
        <w:tblW w:w="9463" w:type="dxa"/>
        <w:tblLook w:val="04A0"/>
      </w:tblPr>
      <w:tblGrid>
        <w:gridCol w:w="7280"/>
        <w:gridCol w:w="2183"/>
      </w:tblGrid>
      <w:tr w:rsidR="00D71D15" w:rsidRPr="009F39BC" w:rsidTr="00986A19">
        <w:tc>
          <w:tcPr>
            <w:tcW w:w="7621" w:type="dxa"/>
          </w:tcPr>
          <w:p w:rsidR="00D71D15" w:rsidRPr="008B134B" w:rsidRDefault="00D71D15" w:rsidP="00986A19">
            <w:pPr>
              <w:rPr>
                <w:sz w:val="20"/>
                <w:szCs w:val="20"/>
              </w:rPr>
            </w:pPr>
            <w:r w:rsidRPr="008B134B">
              <w:rPr>
                <w:sz w:val="20"/>
                <w:szCs w:val="20"/>
              </w:rPr>
              <w:t xml:space="preserve">Заказчик: Администрация Озинского муниципального образования </w:t>
            </w:r>
          </w:p>
          <w:p w:rsidR="00D71D15" w:rsidRPr="008B134B" w:rsidRDefault="00D71D15" w:rsidP="00986A19">
            <w:pPr>
              <w:rPr>
                <w:sz w:val="20"/>
                <w:szCs w:val="20"/>
              </w:rPr>
            </w:pPr>
            <w:r w:rsidRPr="008B134B">
              <w:rPr>
                <w:sz w:val="20"/>
                <w:szCs w:val="20"/>
              </w:rPr>
              <w:t>Озинского муниципального района Саратовской области</w:t>
            </w:r>
          </w:p>
          <w:p w:rsidR="00D71D15" w:rsidRPr="009F39BC" w:rsidRDefault="00D71D15" w:rsidP="00986A19">
            <w:pPr>
              <w:rPr>
                <w:color w:val="FF0000"/>
                <w:sz w:val="20"/>
                <w:szCs w:val="20"/>
              </w:rPr>
            </w:pPr>
          </w:p>
          <w:p w:rsidR="00D71D15" w:rsidRPr="009F39BC" w:rsidRDefault="00D71D15" w:rsidP="00986A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D71D15" w:rsidRPr="009F39BC" w:rsidRDefault="00D71D15" w:rsidP="00986A19">
            <w:pPr>
              <w:rPr>
                <w:b/>
                <w:color w:val="FF0000"/>
                <w:sz w:val="20"/>
                <w:szCs w:val="20"/>
              </w:rPr>
            </w:pPr>
            <w:r w:rsidRPr="008B134B">
              <w:rPr>
                <w:b/>
                <w:sz w:val="20"/>
                <w:szCs w:val="20"/>
              </w:rPr>
              <w:t>М/К № 0160300024112000019-0229237-</w:t>
            </w:r>
            <w:r w:rsidRPr="00FF04BD">
              <w:rPr>
                <w:b/>
                <w:sz w:val="20"/>
                <w:szCs w:val="20"/>
              </w:rPr>
              <w:t>01от 7 марта 2012 года</w:t>
            </w:r>
          </w:p>
        </w:tc>
      </w:tr>
    </w:tbl>
    <w:p w:rsidR="00D71D15" w:rsidRPr="009F39BC" w:rsidRDefault="00D71D15" w:rsidP="00D71D15">
      <w:pPr>
        <w:jc w:val="center"/>
        <w:rPr>
          <w:color w:val="FF0000"/>
        </w:rPr>
      </w:pPr>
    </w:p>
    <w:p w:rsidR="00D71D15" w:rsidRPr="009F39BC" w:rsidRDefault="00D71D15" w:rsidP="00D71D15">
      <w:pPr>
        <w:jc w:val="center"/>
        <w:rPr>
          <w:color w:val="FF0000"/>
        </w:rPr>
      </w:pPr>
    </w:p>
    <w:p w:rsidR="00D71D15" w:rsidRPr="008B134B" w:rsidRDefault="00D71D15" w:rsidP="00D71D15">
      <w:pPr>
        <w:jc w:val="center"/>
        <w:rPr>
          <w:b/>
          <w:sz w:val="40"/>
          <w:szCs w:val="40"/>
        </w:rPr>
      </w:pPr>
      <w:r w:rsidRPr="008B134B">
        <w:rPr>
          <w:b/>
          <w:sz w:val="40"/>
          <w:szCs w:val="40"/>
        </w:rPr>
        <w:t>Р.П. ОЗИНКИ ОЗИНСКОГО МУНИЦИПАЛЬНОГО ОБРАЗОВАНИЯ ОЗИНСКОГО МУНИЦИПАЛЬНОГО РАЙОНА САРАТОВСКОЙ ОБЛАСТИ</w:t>
      </w:r>
    </w:p>
    <w:p w:rsidR="00D71D15" w:rsidRPr="009F39BC" w:rsidRDefault="00D71D15" w:rsidP="00D71D15">
      <w:pPr>
        <w:jc w:val="center"/>
        <w:rPr>
          <w:color w:val="FF0000"/>
        </w:rPr>
      </w:pPr>
    </w:p>
    <w:p w:rsidR="00D71D15" w:rsidRPr="009F39BC" w:rsidRDefault="00D71D15" w:rsidP="00D71D15">
      <w:pPr>
        <w:jc w:val="center"/>
        <w:rPr>
          <w:color w:val="FF0000"/>
        </w:rPr>
      </w:pPr>
    </w:p>
    <w:p w:rsidR="00D71D15" w:rsidRPr="009F39BC" w:rsidRDefault="00D71D15" w:rsidP="00D71D15">
      <w:pPr>
        <w:pStyle w:val="7"/>
        <w:rPr>
          <w:b w:val="0"/>
          <w:sz w:val="28"/>
          <w:szCs w:val="28"/>
        </w:rPr>
      </w:pPr>
      <w:r w:rsidRPr="009F39BC">
        <w:rPr>
          <w:b w:val="0"/>
          <w:sz w:val="28"/>
          <w:szCs w:val="28"/>
        </w:rPr>
        <w:t>ГЕНЕРАЛЬНЫЙ ПЛАН</w:t>
      </w:r>
    </w:p>
    <w:p w:rsidR="00D71D15" w:rsidRPr="009F39BC" w:rsidRDefault="00D71D15" w:rsidP="00D71D15">
      <w:pPr>
        <w:pStyle w:val="7"/>
      </w:pPr>
    </w:p>
    <w:p w:rsidR="00D71D15" w:rsidRPr="009F39BC" w:rsidRDefault="00D71D15" w:rsidP="00D71D15">
      <w:pPr>
        <w:pStyle w:val="7"/>
        <w:rPr>
          <w:sz w:val="28"/>
          <w:szCs w:val="28"/>
        </w:rPr>
      </w:pPr>
      <w:r w:rsidRPr="009F39BC">
        <w:rPr>
          <w:sz w:val="28"/>
          <w:szCs w:val="28"/>
        </w:rPr>
        <w:t>МАТЕРИАЛЫ ПО ОБОСНОВАНИЮ</w:t>
      </w:r>
    </w:p>
    <w:p w:rsidR="00D71D15" w:rsidRPr="009F39BC" w:rsidRDefault="00D71D15" w:rsidP="00D71D15">
      <w:pPr>
        <w:pStyle w:val="7"/>
        <w:rPr>
          <w:sz w:val="28"/>
          <w:szCs w:val="28"/>
        </w:rPr>
      </w:pPr>
      <w:r w:rsidRPr="009F39BC">
        <w:rPr>
          <w:sz w:val="28"/>
          <w:szCs w:val="28"/>
        </w:rPr>
        <w:t xml:space="preserve">ТОМ </w:t>
      </w:r>
      <w:r>
        <w:rPr>
          <w:sz w:val="28"/>
          <w:szCs w:val="28"/>
        </w:rPr>
        <w:t>2</w:t>
      </w:r>
    </w:p>
    <w:p w:rsidR="00D71D15" w:rsidRPr="009F39BC" w:rsidRDefault="00D71D15" w:rsidP="00D71D15">
      <w:pPr>
        <w:jc w:val="center"/>
        <w:rPr>
          <w:b/>
          <w:sz w:val="26"/>
          <w:szCs w:val="26"/>
        </w:rPr>
      </w:pPr>
    </w:p>
    <w:p w:rsidR="00D71D15" w:rsidRPr="009F39BC" w:rsidRDefault="00D71D15" w:rsidP="00D71D15">
      <w:pPr>
        <w:jc w:val="center"/>
        <w:rPr>
          <w:b/>
          <w:sz w:val="26"/>
          <w:szCs w:val="26"/>
        </w:rPr>
      </w:pPr>
    </w:p>
    <w:p w:rsidR="00D71D15" w:rsidRPr="009F39BC" w:rsidRDefault="00D71D15" w:rsidP="00D71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РАЗВИТИЯ ТЕРРИТОРИИ</w:t>
      </w:r>
      <w:r w:rsidRPr="009F39B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ПРЕДЛОЖЕНИЯ ПО ТЕРРИТОРИАЛЬНОМУ ПЛАНИРОВАНИЮ</w:t>
      </w:r>
    </w:p>
    <w:p w:rsidR="00D71D15" w:rsidRPr="009F39BC" w:rsidRDefault="00D71D15" w:rsidP="00D71D15">
      <w:pPr>
        <w:jc w:val="center"/>
        <w:rPr>
          <w:b/>
          <w:sz w:val="26"/>
          <w:szCs w:val="26"/>
        </w:rPr>
      </w:pPr>
    </w:p>
    <w:p w:rsidR="00D71D15" w:rsidRPr="009F39BC" w:rsidRDefault="00D71D15" w:rsidP="00D71D15"/>
    <w:p w:rsidR="00D71D15" w:rsidRPr="009F39BC" w:rsidRDefault="00D71D15" w:rsidP="00D71D15"/>
    <w:tbl>
      <w:tblPr>
        <w:tblW w:w="9322" w:type="dxa"/>
        <w:tblLook w:val="04A0"/>
      </w:tblPr>
      <w:tblGrid>
        <w:gridCol w:w="4786"/>
        <w:gridCol w:w="1984"/>
        <w:gridCol w:w="2552"/>
      </w:tblGrid>
      <w:tr w:rsidR="00D71D15" w:rsidRPr="009F39BC" w:rsidTr="00986A19">
        <w:tc>
          <w:tcPr>
            <w:tcW w:w="4786" w:type="dxa"/>
          </w:tcPr>
          <w:p w:rsidR="00D71D15" w:rsidRPr="009F39BC" w:rsidRDefault="00D71D15" w:rsidP="00986A19">
            <w:pPr>
              <w:rPr>
                <w:sz w:val="28"/>
              </w:rPr>
            </w:pPr>
          </w:p>
          <w:p w:rsidR="00D71D15" w:rsidRPr="009F39BC" w:rsidRDefault="00D71D15" w:rsidP="00986A19">
            <w:r w:rsidRPr="009F39BC">
              <w:rPr>
                <w:sz w:val="28"/>
              </w:rPr>
              <w:t xml:space="preserve">Главный инженер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1D15" w:rsidRPr="009F39BC" w:rsidRDefault="00D71D15" w:rsidP="00986A19">
            <w:pPr>
              <w:rPr>
                <w:u w:val="single"/>
              </w:rPr>
            </w:pPr>
          </w:p>
        </w:tc>
        <w:tc>
          <w:tcPr>
            <w:tcW w:w="2552" w:type="dxa"/>
          </w:tcPr>
          <w:p w:rsidR="00D71D15" w:rsidRPr="009F39BC" w:rsidRDefault="00D71D15" w:rsidP="00986A19">
            <w:pPr>
              <w:rPr>
                <w:sz w:val="28"/>
                <w:szCs w:val="28"/>
              </w:rPr>
            </w:pPr>
          </w:p>
          <w:p w:rsidR="00D71D15" w:rsidRPr="009F39BC" w:rsidRDefault="00D71D15" w:rsidP="00986A19">
            <w:pPr>
              <w:rPr>
                <w:sz w:val="28"/>
                <w:szCs w:val="28"/>
              </w:rPr>
            </w:pPr>
            <w:r w:rsidRPr="009F39BC">
              <w:rPr>
                <w:sz w:val="28"/>
                <w:szCs w:val="28"/>
              </w:rPr>
              <w:t>Н.А. Костиков</w:t>
            </w:r>
          </w:p>
        </w:tc>
      </w:tr>
      <w:tr w:rsidR="00D71D15" w:rsidRPr="009F39BC" w:rsidTr="00986A19">
        <w:tc>
          <w:tcPr>
            <w:tcW w:w="4786" w:type="dxa"/>
          </w:tcPr>
          <w:p w:rsidR="00D71D15" w:rsidRPr="009F39BC" w:rsidRDefault="00D71D15" w:rsidP="00986A19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1D15" w:rsidRPr="009F39BC" w:rsidRDefault="00D71D15" w:rsidP="00986A19">
            <w:pPr>
              <w:spacing w:line="360" w:lineRule="auto"/>
              <w:rPr>
                <w:u w:val="single"/>
              </w:rPr>
            </w:pPr>
          </w:p>
        </w:tc>
        <w:tc>
          <w:tcPr>
            <w:tcW w:w="2552" w:type="dxa"/>
          </w:tcPr>
          <w:p w:rsidR="00D71D15" w:rsidRPr="009F39BC" w:rsidRDefault="00D71D15" w:rsidP="00986A19">
            <w:pPr>
              <w:rPr>
                <w:sz w:val="28"/>
                <w:szCs w:val="28"/>
              </w:rPr>
            </w:pPr>
          </w:p>
        </w:tc>
      </w:tr>
      <w:tr w:rsidR="00D71D15" w:rsidRPr="009F39BC" w:rsidTr="00986A19">
        <w:tc>
          <w:tcPr>
            <w:tcW w:w="4786" w:type="dxa"/>
          </w:tcPr>
          <w:p w:rsidR="00D71D15" w:rsidRPr="009F39BC" w:rsidRDefault="00D71D15" w:rsidP="00986A19">
            <w:r w:rsidRPr="009F39BC">
              <w:rPr>
                <w:sz w:val="28"/>
              </w:rPr>
              <w:t>Главный архитектор проекта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71D15" w:rsidRPr="009F39BC" w:rsidRDefault="00D71D15" w:rsidP="00986A19">
            <w:pPr>
              <w:jc w:val="center"/>
            </w:pPr>
          </w:p>
        </w:tc>
        <w:tc>
          <w:tcPr>
            <w:tcW w:w="2552" w:type="dxa"/>
          </w:tcPr>
          <w:p w:rsidR="00D71D15" w:rsidRPr="009F39BC" w:rsidRDefault="00D71D15" w:rsidP="00986A19">
            <w:r w:rsidRPr="009F39BC">
              <w:rPr>
                <w:sz w:val="28"/>
                <w:szCs w:val="28"/>
              </w:rPr>
              <w:t>С.Б. Щербакова</w:t>
            </w:r>
          </w:p>
        </w:tc>
      </w:tr>
      <w:tr w:rsidR="00D71D15" w:rsidRPr="009F39BC" w:rsidTr="00986A19">
        <w:tc>
          <w:tcPr>
            <w:tcW w:w="4786" w:type="dxa"/>
          </w:tcPr>
          <w:p w:rsidR="00D71D15" w:rsidRPr="009F39BC" w:rsidRDefault="00D71D15" w:rsidP="00986A19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71D15" w:rsidRPr="009F39BC" w:rsidRDefault="00D71D15" w:rsidP="00986A19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:rsidR="00D71D15" w:rsidRPr="009F39BC" w:rsidRDefault="00D71D15" w:rsidP="00986A19">
            <w:pPr>
              <w:rPr>
                <w:sz w:val="28"/>
                <w:szCs w:val="28"/>
              </w:rPr>
            </w:pPr>
          </w:p>
        </w:tc>
      </w:tr>
    </w:tbl>
    <w:p w:rsidR="00D71D15" w:rsidRPr="009F39BC" w:rsidRDefault="00D71D15" w:rsidP="00D71D15">
      <w:pPr>
        <w:jc w:val="center"/>
        <w:rPr>
          <w:b/>
          <w:sz w:val="28"/>
          <w:szCs w:val="28"/>
        </w:rPr>
      </w:pPr>
      <w:r w:rsidRPr="009F39BC">
        <w:rPr>
          <w:b/>
          <w:sz w:val="28"/>
          <w:szCs w:val="28"/>
        </w:rPr>
        <w:t>2012 г.</w:t>
      </w:r>
    </w:p>
    <w:p w:rsidR="00D71D15" w:rsidRPr="009F39BC" w:rsidRDefault="00D71D15" w:rsidP="00D71D15">
      <w:pPr>
        <w:pStyle w:val="7"/>
        <w:rPr>
          <w:rFonts w:ascii="Cambria" w:hAnsi="Cambria"/>
          <w:i/>
          <w:szCs w:val="36"/>
        </w:rPr>
      </w:pPr>
      <w:r w:rsidRPr="009F39BC">
        <w:rPr>
          <w:rFonts w:ascii="Cambria" w:hAnsi="Cambria"/>
          <w:i/>
          <w:szCs w:val="36"/>
        </w:rPr>
        <w:lastRenderedPageBreak/>
        <w:t>Общество с ограниченной ответственностью</w:t>
      </w:r>
    </w:p>
    <w:p w:rsidR="00D71D15" w:rsidRPr="009F39BC" w:rsidRDefault="00D71D15" w:rsidP="00D71D15">
      <w:pPr>
        <w:pStyle w:val="7"/>
        <w:rPr>
          <w:rFonts w:ascii="Cambria" w:hAnsi="Cambria"/>
          <w:i/>
          <w:szCs w:val="36"/>
        </w:rPr>
      </w:pPr>
      <w:r w:rsidRPr="009F39BC">
        <w:rPr>
          <w:rFonts w:ascii="Cambria" w:hAnsi="Cambria"/>
          <w:i/>
          <w:szCs w:val="36"/>
        </w:rPr>
        <w:t>Научно-исследовательский и проектный институт</w:t>
      </w:r>
    </w:p>
    <w:p w:rsidR="00D71D15" w:rsidRPr="009F39BC" w:rsidRDefault="00D71D15" w:rsidP="00D71D15">
      <w:pPr>
        <w:jc w:val="center"/>
        <w:rPr>
          <w:b/>
          <w:sz w:val="36"/>
          <w:szCs w:val="36"/>
        </w:rPr>
      </w:pPr>
      <w:r w:rsidRPr="009F39BC">
        <w:rPr>
          <w:rFonts w:ascii="Cambria" w:hAnsi="Cambria"/>
          <w:b/>
          <w:i/>
          <w:sz w:val="36"/>
          <w:szCs w:val="36"/>
        </w:rPr>
        <w:t>"САРАТОВЗАПСИБНИИПРОЕКТ- 2000"</w:t>
      </w:r>
    </w:p>
    <w:p w:rsidR="00D71D15" w:rsidRPr="009F39BC" w:rsidRDefault="00D71D15" w:rsidP="00D71D15">
      <w:pPr>
        <w:rPr>
          <w:b/>
          <w:sz w:val="28"/>
        </w:rPr>
      </w:pPr>
    </w:p>
    <w:p w:rsidR="00D71D15" w:rsidRPr="009F39BC" w:rsidRDefault="00D71D15" w:rsidP="00D71D15">
      <w:pPr>
        <w:rPr>
          <w:b/>
          <w:sz w:val="28"/>
        </w:rPr>
      </w:pPr>
      <w:r>
        <w:rPr>
          <w:b/>
          <w:noProof/>
          <w:sz w:val="28"/>
        </w:rPr>
        <w:pict>
          <v:shape id="_x0000_s1029" type="#_x0000_t75" style="position:absolute;margin-left:203.05pt;margin-top:6.2pt;width:57pt;height:45pt;z-index:-251655168;mso-wrap-edited:f" wrapcoords="-415 0 -415 21130 21600 21130 21600 0 -415 0">
            <v:imagedata r:id="rId7" o:title=""/>
          </v:shape>
          <o:OLEObject Type="Embed" ProgID="PBrush" ShapeID="_x0000_s1029" DrawAspect="Content" ObjectID="_1416721927" r:id="rId9"/>
        </w:pict>
      </w:r>
    </w:p>
    <w:p w:rsidR="00D71D15" w:rsidRPr="009F39BC" w:rsidRDefault="00D71D15" w:rsidP="00D71D15">
      <w:pPr>
        <w:pStyle w:val="af5"/>
        <w:spacing w:before="0"/>
        <w:jc w:val="center"/>
        <w:rPr>
          <w:rFonts w:ascii="Times New Roman" w:hAnsi="Times New Roman"/>
          <w:color w:val="auto"/>
        </w:rPr>
      </w:pPr>
    </w:p>
    <w:p w:rsidR="00D71D15" w:rsidRPr="009F39BC" w:rsidRDefault="00D71D15" w:rsidP="00D71D15">
      <w:pPr>
        <w:jc w:val="center"/>
      </w:pPr>
    </w:p>
    <w:p w:rsidR="00D71D15" w:rsidRPr="009F39BC" w:rsidRDefault="00D71D15" w:rsidP="00D71D15">
      <w:pPr>
        <w:jc w:val="center"/>
        <w:rPr>
          <w:rFonts w:ascii="Cambria" w:hAnsi="Cambria"/>
        </w:rPr>
      </w:pPr>
      <w:r w:rsidRPr="009F39BC">
        <w:rPr>
          <w:rFonts w:ascii="Cambria" w:hAnsi="Cambria"/>
        </w:rPr>
        <w:t>ОАО «ЗАПСИБГАЗПРОМ»</w:t>
      </w:r>
    </w:p>
    <w:p w:rsidR="00D71D15" w:rsidRPr="009F39BC" w:rsidRDefault="00D71D15" w:rsidP="00D71D15">
      <w:pPr>
        <w:jc w:val="center"/>
      </w:pPr>
    </w:p>
    <w:p w:rsidR="00D71D15" w:rsidRPr="009F39BC" w:rsidRDefault="00D71D15" w:rsidP="00D71D15">
      <w:pPr>
        <w:jc w:val="center"/>
        <w:rPr>
          <w:sz w:val="22"/>
        </w:rPr>
      </w:pPr>
      <w:r w:rsidRPr="009F39BC">
        <w:rPr>
          <w:sz w:val="22"/>
        </w:rPr>
        <w:t>Свидетельство № СРО-П-081-6451126744-00006-5 от 26.10.2011 г. о допуске</w:t>
      </w:r>
    </w:p>
    <w:p w:rsidR="00D71D15" w:rsidRPr="009F39BC" w:rsidRDefault="00D71D15" w:rsidP="00D71D15">
      <w:pPr>
        <w:jc w:val="center"/>
        <w:rPr>
          <w:sz w:val="22"/>
        </w:rPr>
      </w:pPr>
      <w:r w:rsidRPr="009F39BC">
        <w:rPr>
          <w:sz w:val="22"/>
        </w:rPr>
        <w:t>к работам по подготовке проектной документации, которые оказывают</w:t>
      </w:r>
    </w:p>
    <w:p w:rsidR="00D71D15" w:rsidRPr="009F39BC" w:rsidRDefault="00D71D15" w:rsidP="00D71D15">
      <w:pPr>
        <w:jc w:val="center"/>
      </w:pPr>
      <w:r w:rsidRPr="009F39BC">
        <w:rPr>
          <w:sz w:val="22"/>
        </w:rPr>
        <w:t>влияние на безопасность объектов капитального строительства</w:t>
      </w:r>
    </w:p>
    <w:p w:rsidR="00D71D15" w:rsidRPr="009F39BC" w:rsidRDefault="00D71D15" w:rsidP="00D71D15">
      <w:pPr>
        <w:jc w:val="center"/>
        <w:rPr>
          <w:color w:val="FF0000"/>
        </w:rPr>
      </w:pPr>
    </w:p>
    <w:tbl>
      <w:tblPr>
        <w:tblW w:w="9463" w:type="dxa"/>
        <w:tblLook w:val="04A0"/>
      </w:tblPr>
      <w:tblGrid>
        <w:gridCol w:w="7280"/>
        <w:gridCol w:w="2183"/>
      </w:tblGrid>
      <w:tr w:rsidR="00D71D15" w:rsidRPr="009F39BC" w:rsidTr="00986A19">
        <w:tc>
          <w:tcPr>
            <w:tcW w:w="7621" w:type="dxa"/>
          </w:tcPr>
          <w:p w:rsidR="00D71D15" w:rsidRPr="008B134B" w:rsidRDefault="00D71D15" w:rsidP="00986A19">
            <w:pPr>
              <w:rPr>
                <w:sz w:val="20"/>
                <w:szCs w:val="20"/>
              </w:rPr>
            </w:pPr>
            <w:r w:rsidRPr="008B134B">
              <w:rPr>
                <w:sz w:val="20"/>
                <w:szCs w:val="20"/>
              </w:rPr>
              <w:t xml:space="preserve">Заказчик: Администрация Озинского муниципального образования </w:t>
            </w:r>
          </w:p>
          <w:p w:rsidR="00D71D15" w:rsidRPr="008B134B" w:rsidRDefault="00D71D15" w:rsidP="00986A19">
            <w:pPr>
              <w:rPr>
                <w:sz w:val="20"/>
                <w:szCs w:val="20"/>
              </w:rPr>
            </w:pPr>
            <w:r w:rsidRPr="008B134B">
              <w:rPr>
                <w:sz w:val="20"/>
                <w:szCs w:val="20"/>
              </w:rPr>
              <w:t>Озинского муниципального района Саратовской области</w:t>
            </w:r>
          </w:p>
          <w:p w:rsidR="00D71D15" w:rsidRPr="008B134B" w:rsidRDefault="00D71D15" w:rsidP="00986A19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71D15" w:rsidRPr="009F39BC" w:rsidRDefault="00D71D15" w:rsidP="00986A19">
            <w:pPr>
              <w:rPr>
                <w:b/>
                <w:color w:val="FF0000"/>
                <w:sz w:val="20"/>
                <w:szCs w:val="20"/>
              </w:rPr>
            </w:pPr>
            <w:r w:rsidRPr="008B134B">
              <w:rPr>
                <w:b/>
                <w:sz w:val="20"/>
                <w:szCs w:val="20"/>
              </w:rPr>
              <w:t>М/К № 0160300024112000019-0229237-</w:t>
            </w:r>
            <w:r w:rsidRPr="00FF04BD">
              <w:rPr>
                <w:b/>
                <w:sz w:val="20"/>
                <w:szCs w:val="20"/>
              </w:rPr>
              <w:t>01от 7 марта 2012 года</w:t>
            </w:r>
          </w:p>
        </w:tc>
      </w:tr>
    </w:tbl>
    <w:p w:rsidR="00D71D15" w:rsidRPr="009F39BC" w:rsidRDefault="00D71D15" w:rsidP="00D71D15">
      <w:pPr>
        <w:jc w:val="center"/>
        <w:rPr>
          <w:color w:val="FF0000"/>
        </w:rPr>
      </w:pPr>
    </w:p>
    <w:p w:rsidR="00D71D15" w:rsidRPr="009F39BC" w:rsidRDefault="00D71D15" w:rsidP="00D71D15">
      <w:pPr>
        <w:jc w:val="center"/>
        <w:rPr>
          <w:color w:val="FF0000"/>
        </w:rPr>
      </w:pPr>
    </w:p>
    <w:p w:rsidR="00D71D15" w:rsidRPr="009F39BC" w:rsidRDefault="00D71D15" w:rsidP="00D71D15">
      <w:pPr>
        <w:jc w:val="center"/>
        <w:rPr>
          <w:color w:val="FF0000"/>
        </w:rPr>
      </w:pPr>
    </w:p>
    <w:p w:rsidR="00D71D15" w:rsidRPr="009F39BC" w:rsidRDefault="00D71D15" w:rsidP="00D71D15">
      <w:pPr>
        <w:rPr>
          <w:color w:val="FF0000"/>
        </w:rPr>
      </w:pPr>
    </w:p>
    <w:p w:rsidR="00D71D15" w:rsidRPr="008B134B" w:rsidRDefault="00D71D15" w:rsidP="00D71D15">
      <w:pPr>
        <w:jc w:val="center"/>
        <w:rPr>
          <w:b/>
          <w:sz w:val="40"/>
          <w:szCs w:val="40"/>
        </w:rPr>
      </w:pPr>
      <w:r w:rsidRPr="008B134B">
        <w:rPr>
          <w:b/>
          <w:sz w:val="40"/>
          <w:szCs w:val="40"/>
        </w:rPr>
        <w:t>Р.П. ОЗИНКИ ОЗИНСКОГО МУНИЦИПАЛЬНОГО ОБРАЗОВАНИЯ ОЗИНСКОГО МУНИЦИПАЛЬНОГО РАЙОНА САРАТОВСКОЙ ОБЛАСТИ</w:t>
      </w:r>
    </w:p>
    <w:p w:rsidR="00D71D15" w:rsidRPr="009F39BC" w:rsidRDefault="00D71D15" w:rsidP="00D71D15">
      <w:pPr>
        <w:jc w:val="center"/>
        <w:rPr>
          <w:color w:val="FF0000"/>
        </w:rPr>
      </w:pPr>
    </w:p>
    <w:p w:rsidR="00D71D15" w:rsidRPr="009F39BC" w:rsidRDefault="00D71D15" w:rsidP="00D71D15">
      <w:pPr>
        <w:jc w:val="center"/>
        <w:rPr>
          <w:color w:val="FF0000"/>
        </w:rPr>
      </w:pPr>
    </w:p>
    <w:p w:rsidR="00D71D15" w:rsidRPr="009F39BC" w:rsidRDefault="00D71D15" w:rsidP="00D71D15">
      <w:pPr>
        <w:pStyle w:val="7"/>
        <w:rPr>
          <w:b w:val="0"/>
          <w:sz w:val="28"/>
          <w:szCs w:val="28"/>
        </w:rPr>
      </w:pPr>
      <w:r w:rsidRPr="009F39BC">
        <w:rPr>
          <w:b w:val="0"/>
          <w:sz w:val="28"/>
          <w:szCs w:val="28"/>
        </w:rPr>
        <w:t>ГЕНЕРАЛЬНЫЙ ПЛАН</w:t>
      </w:r>
    </w:p>
    <w:p w:rsidR="00D71D15" w:rsidRPr="009F39BC" w:rsidRDefault="00D71D15" w:rsidP="00D71D15">
      <w:pPr>
        <w:pStyle w:val="7"/>
      </w:pPr>
    </w:p>
    <w:p w:rsidR="00D71D15" w:rsidRPr="009F39BC" w:rsidRDefault="00D71D15" w:rsidP="00D71D15">
      <w:pPr>
        <w:pStyle w:val="7"/>
        <w:rPr>
          <w:sz w:val="28"/>
          <w:szCs w:val="28"/>
        </w:rPr>
      </w:pPr>
      <w:r w:rsidRPr="009F39BC">
        <w:rPr>
          <w:sz w:val="28"/>
          <w:szCs w:val="28"/>
        </w:rPr>
        <w:t>МАТЕРИАЛЫ ПО ОБОСНОВАНИЮ</w:t>
      </w:r>
    </w:p>
    <w:p w:rsidR="00D71D15" w:rsidRPr="009F39BC" w:rsidRDefault="00D71D15" w:rsidP="00D71D15">
      <w:pPr>
        <w:pStyle w:val="7"/>
        <w:rPr>
          <w:sz w:val="28"/>
          <w:szCs w:val="28"/>
        </w:rPr>
      </w:pPr>
      <w:r w:rsidRPr="009F39BC">
        <w:rPr>
          <w:sz w:val="28"/>
          <w:szCs w:val="28"/>
        </w:rPr>
        <w:t xml:space="preserve">ТОМ </w:t>
      </w:r>
      <w:r>
        <w:rPr>
          <w:sz w:val="28"/>
          <w:szCs w:val="28"/>
        </w:rPr>
        <w:t>2</w:t>
      </w:r>
    </w:p>
    <w:p w:rsidR="00D71D15" w:rsidRPr="009F39BC" w:rsidRDefault="00D71D15" w:rsidP="00D71D15">
      <w:pPr>
        <w:jc w:val="center"/>
        <w:rPr>
          <w:b/>
          <w:sz w:val="26"/>
          <w:szCs w:val="26"/>
        </w:rPr>
      </w:pPr>
    </w:p>
    <w:p w:rsidR="00D71D15" w:rsidRPr="009F39BC" w:rsidRDefault="00D71D15" w:rsidP="00D71D15">
      <w:pPr>
        <w:jc w:val="center"/>
        <w:rPr>
          <w:b/>
          <w:sz w:val="26"/>
          <w:szCs w:val="26"/>
        </w:rPr>
      </w:pPr>
    </w:p>
    <w:p w:rsidR="00D71D15" w:rsidRPr="009F39BC" w:rsidRDefault="00D71D15" w:rsidP="00D71D15">
      <w:pPr>
        <w:jc w:val="center"/>
        <w:rPr>
          <w:b/>
          <w:sz w:val="26"/>
          <w:szCs w:val="26"/>
        </w:rPr>
      </w:pPr>
    </w:p>
    <w:p w:rsidR="00D71D15" w:rsidRPr="009F39BC" w:rsidRDefault="00D71D15" w:rsidP="00D71D15">
      <w:pPr>
        <w:jc w:val="center"/>
        <w:rPr>
          <w:b/>
          <w:sz w:val="26"/>
          <w:szCs w:val="26"/>
        </w:rPr>
      </w:pPr>
    </w:p>
    <w:p w:rsidR="00D71D15" w:rsidRPr="009F39BC" w:rsidRDefault="00D71D15" w:rsidP="00D71D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РАЗВИТИЯ ТЕРРИТОРИИ</w:t>
      </w:r>
      <w:r w:rsidRPr="009F39B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ПРЕДЛОЖЕНИЯ ПО ТЕРРИТОРИАЛЬНОМУ ПЛАНИРОВАНИЮ</w:t>
      </w:r>
    </w:p>
    <w:p w:rsidR="00D71D15" w:rsidRPr="009F39BC" w:rsidRDefault="00D71D15" w:rsidP="00D71D15">
      <w:pPr>
        <w:jc w:val="center"/>
        <w:rPr>
          <w:b/>
          <w:sz w:val="26"/>
          <w:szCs w:val="26"/>
        </w:rPr>
      </w:pPr>
    </w:p>
    <w:p w:rsidR="00D71D15" w:rsidRPr="009F39BC" w:rsidRDefault="00D71D15" w:rsidP="00D71D15"/>
    <w:p w:rsidR="00D71D15" w:rsidRDefault="00D71D15" w:rsidP="00D71D15"/>
    <w:p w:rsidR="00D71D15" w:rsidRPr="009F39BC" w:rsidRDefault="00D71D15" w:rsidP="00D71D15"/>
    <w:p w:rsidR="00D71D15" w:rsidRPr="009F39BC" w:rsidRDefault="00D71D15" w:rsidP="00D71D15"/>
    <w:p w:rsidR="00D71D15" w:rsidRPr="009F39BC" w:rsidRDefault="00D71D15" w:rsidP="00D71D15"/>
    <w:p w:rsidR="00D71D15" w:rsidRPr="009F39BC" w:rsidRDefault="00D71D15" w:rsidP="00D71D15">
      <w:pPr>
        <w:jc w:val="center"/>
        <w:rPr>
          <w:sz w:val="26"/>
          <w:szCs w:val="26"/>
        </w:rPr>
      </w:pPr>
      <w:r w:rsidRPr="009F39BC">
        <w:rPr>
          <w:b/>
          <w:sz w:val="28"/>
          <w:szCs w:val="28"/>
        </w:rPr>
        <w:t>2012 г.</w:t>
      </w:r>
    </w:p>
    <w:p w:rsidR="00D119E2" w:rsidRDefault="0087398A">
      <w:pPr>
        <w:pStyle w:val="13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r w:rsidRPr="0087398A">
        <w:rPr>
          <w:b w:val="0"/>
          <w:bCs/>
          <w:sz w:val="28"/>
          <w:szCs w:val="28"/>
        </w:rPr>
        <w:lastRenderedPageBreak/>
        <w:fldChar w:fldCharType="begin"/>
      </w:r>
      <w:r w:rsidR="00D119E2">
        <w:rPr>
          <w:b w:val="0"/>
          <w:bCs/>
          <w:sz w:val="28"/>
          <w:szCs w:val="28"/>
        </w:rPr>
        <w:instrText xml:space="preserve"> TOC \h \z \t "Егор;1;Егор1;2;Егор2;3;Егор3;4" </w:instrText>
      </w:r>
      <w:r w:rsidRPr="0087398A">
        <w:rPr>
          <w:b w:val="0"/>
          <w:bCs/>
          <w:sz w:val="28"/>
          <w:szCs w:val="28"/>
        </w:rPr>
        <w:fldChar w:fldCharType="separate"/>
      </w:r>
      <w:hyperlink w:anchor="_Toc273564843" w:history="1">
        <w:r w:rsidR="00D119E2" w:rsidRPr="003129A4">
          <w:rPr>
            <w:rStyle w:val="ac"/>
            <w:noProof/>
          </w:rPr>
          <w:t>ВВЕДЕНИЕ</w:t>
        </w:r>
        <w:r w:rsidR="00D119E2">
          <w:rPr>
            <w:noProof/>
            <w:webHidden/>
          </w:rPr>
          <w:tab/>
        </w:r>
      </w:hyperlink>
    </w:p>
    <w:p w:rsidR="00D119E2" w:rsidRDefault="0087398A">
      <w:pPr>
        <w:pStyle w:val="13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44" w:history="1">
        <w:r w:rsidR="00D119E2" w:rsidRPr="003129A4">
          <w:rPr>
            <w:rStyle w:val="ac"/>
            <w:noProof/>
          </w:rPr>
          <w:t>1.ПРОГНОЗ РАЗВИТИЯ ТЕРРИТОРИИ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45" w:history="1">
        <w:r w:rsidR="00D119E2" w:rsidRPr="003129A4">
          <w:rPr>
            <w:rStyle w:val="ac"/>
            <w:noProof/>
          </w:rPr>
          <w:t>1.1 Предпосылки развития городского поселения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46" w:history="1">
        <w:r w:rsidR="00D119E2" w:rsidRPr="003129A4">
          <w:rPr>
            <w:rStyle w:val="ac"/>
            <w:noProof/>
          </w:rPr>
          <w:t>1.2 Демографический прогноз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47" w:history="1">
        <w:r w:rsidR="00D119E2" w:rsidRPr="003129A4">
          <w:rPr>
            <w:rStyle w:val="ac"/>
            <w:noProof/>
          </w:rPr>
          <w:t>1.3.  Прогноз развития экономики муниципального образования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13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48" w:history="1">
        <w:r w:rsidR="00D119E2" w:rsidRPr="003129A4">
          <w:rPr>
            <w:rStyle w:val="ac"/>
            <w:noProof/>
          </w:rPr>
          <w:t>2.ФОРМИРОВАНИЕ ЦЕЛЕЙ ТЕРРИТОРИАЛЬНОГО ПЛАНИРОВАНИЯ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13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49" w:history="1">
        <w:r w:rsidR="00D119E2" w:rsidRPr="003129A4">
          <w:rPr>
            <w:rStyle w:val="ac"/>
            <w:noProof/>
          </w:rPr>
          <w:t>3. ПРЕДЛОЖЕНИЯ ПО ТЕРРИТОРИАЛЬНОМУ ПЛАНИРОВАНИЮ (ПРОЕКТНЫЕ ПРЕДЛОЖЕНИЯ ГЕНЕРАЛЬНОГО ПЛАНА)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50" w:history="1">
        <w:r w:rsidR="00D119E2" w:rsidRPr="003129A4">
          <w:rPr>
            <w:rStyle w:val="ac"/>
            <w:noProof/>
          </w:rPr>
          <w:t>3.1 Развитие планировочной структуры муниципального образования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51" w:history="1">
        <w:r w:rsidR="00D119E2" w:rsidRPr="003129A4">
          <w:rPr>
            <w:rStyle w:val="ac"/>
            <w:noProof/>
          </w:rPr>
          <w:t>3.1.1 Установление границ городского поселения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52" w:history="1">
        <w:r w:rsidR="00D119E2" w:rsidRPr="003129A4">
          <w:rPr>
            <w:rStyle w:val="ac"/>
            <w:noProof/>
          </w:rPr>
          <w:t>3.1.2 Приоритеты в развитии городских территорий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53" w:history="1">
        <w:r w:rsidR="00D119E2" w:rsidRPr="003129A4">
          <w:rPr>
            <w:rStyle w:val="ac"/>
            <w:noProof/>
          </w:rPr>
          <w:t>3.1.3 Трансформация функционального зонирования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54" w:history="1">
        <w:r w:rsidR="00D119E2" w:rsidRPr="003129A4">
          <w:rPr>
            <w:rStyle w:val="ac"/>
            <w:noProof/>
          </w:rPr>
          <w:t>3.1.4 Планировочная организация территории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55" w:history="1">
        <w:r w:rsidR="00D119E2" w:rsidRPr="003129A4">
          <w:rPr>
            <w:rStyle w:val="ac"/>
            <w:noProof/>
          </w:rPr>
          <w:t>3.1.5 Концепция территориального развития городского поселения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56" w:history="1">
        <w:r w:rsidR="00D119E2" w:rsidRPr="003129A4">
          <w:rPr>
            <w:rStyle w:val="ac"/>
            <w:noProof/>
          </w:rPr>
          <w:t>3.1.6 Развитие и совершенствование функционального зонирования и планировочной структуры городского поселения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57" w:history="1">
        <w:r w:rsidR="00D119E2" w:rsidRPr="003129A4">
          <w:rPr>
            <w:rStyle w:val="ac"/>
            <w:noProof/>
          </w:rPr>
          <w:t>3.1.6.1 Жилые зоны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58" w:history="1">
        <w:r w:rsidR="00D119E2" w:rsidRPr="003129A4">
          <w:rPr>
            <w:rStyle w:val="ac"/>
            <w:noProof/>
          </w:rPr>
          <w:t>3.1.6.2 Общественные зоны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59" w:history="1">
        <w:r w:rsidR="00D119E2" w:rsidRPr="003129A4">
          <w:rPr>
            <w:rStyle w:val="ac"/>
            <w:noProof/>
          </w:rPr>
          <w:t>3.1.6.3 Рекреационные зоны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60" w:history="1">
        <w:r w:rsidR="00D119E2" w:rsidRPr="003129A4">
          <w:rPr>
            <w:rStyle w:val="ac"/>
            <w:noProof/>
          </w:rPr>
          <w:t>3.2 Жилищное строительство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61" w:history="1">
        <w:r w:rsidR="00D119E2" w:rsidRPr="003129A4">
          <w:rPr>
            <w:rStyle w:val="ac"/>
            <w:noProof/>
          </w:rPr>
          <w:t>3.2.1 Основные направления жилищного строительства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62" w:history="1">
        <w:r w:rsidR="00D119E2" w:rsidRPr="003129A4">
          <w:rPr>
            <w:rStyle w:val="ac"/>
            <w:noProof/>
          </w:rPr>
          <w:t>3.2.2 Площадки жилищного строительства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63" w:history="1">
        <w:r w:rsidR="00D119E2" w:rsidRPr="003129A4">
          <w:rPr>
            <w:rStyle w:val="ac"/>
            <w:noProof/>
          </w:rPr>
          <w:t>3.3. Совершенствование сети обслуживания территории объектами социальной инфраструктуры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2</w:t>
        </w:r>
        <w:r w:rsidR="005124D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64" w:history="1">
        <w:r w:rsidR="00D119E2" w:rsidRPr="003129A4">
          <w:rPr>
            <w:rStyle w:val="ac"/>
            <w:noProof/>
          </w:rPr>
          <w:t>3.3.1 Учреждения образования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A3242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65" w:history="1">
        <w:r w:rsidR="00D119E2" w:rsidRPr="003129A4">
          <w:rPr>
            <w:rStyle w:val="ac"/>
            <w:noProof/>
          </w:rPr>
          <w:t>3.3.1.1 Детские дошкольные учреждения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A3242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66" w:history="1">
        <w:r w:rsidR="00D119E2" w:rsidRPr="003129A4">
          <w:rPr>
            <w:rStyle w:val="ac"/>
            <w:noProof/>
          </w:rPr>
          <w:t>3.3.1.2 Общеобразовательные школы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A3242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67" w:history="1">
        <w:r w:rsidR="00D119E2" w:rsidRPr="003129A4">
          <w:rPr>
            <w:rStyle w:val="ac"/>
            <w:noProof/>
          </w:rPr>
          <w:t>3.3.1.3 Учреждения среднего специального образования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A3242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68" w:history="1">
        <w:r w:rsidR="00D119E2" w:rsidRPr="003129A4">
          <w:rPr>
            <w:rStyle w:val="ac"/>
            <w:noProof/>
          </w:rPr>
          <w:t>3.3.2 Учреждения здравоохранения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A3242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69" w:history="1">
        <w:r w:rsidR="00D119E2" w:rsidRPr="003129A4">
          <w:rPr>
            <w:rStyle w:val="ac"/>
            <w:noProof/>
          </w:rPr>
          <w:t>3.3.2.1 Учреждения здравоохранения стандартного типа.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A3242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70" w:history="1">
        <w:r w:rsidR="00D119E2" w:rsidRPr="003129A4">
          <w:rPr>
            <w:rStyle w:val="ac"/>
            <w:noProof/>
          </w:rPr>
          <w:t>3.3.2.2 Амбулаторно-поликлинические учреждения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A3242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71" w:history="1">
        <w:r w:rsidR="00D119E2" w:rsidRPr="003129A4">
          <w:rPr>
            <w:rStyle w:val="ac"/>
            <w:noProof/>
          </w:rPr>
          <w:t>3.3.2.3 Скорая медицинская помощь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5124D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72" w:history="1">
        <w:r w:rsidR="00D119E2" w:rsidRPr="003129A4">
          <w:rPr>
            <w:rStyle w:val="ac"/>
            <w:noProof/>
          </w:rPr>
          <w:t xml:space="preserve">3.3.3 </w:t>
        </w:r>
        <w:r w:rsidR="005124DA">
          <w:rPr>
            <w:rStyle w:val="ac"/>
            <w:noProof/>
          </w:rPr>
          <w:t>Учреждения культуры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5124D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</w:pPr>
      <w:hyperlink w:anchor="_Toc273564873" w:history="1">
        <w:r w:rsidR="00D119E2" w:rsidRPr="003129A4">
          <w:rPr>
            <w:rStyle w:val="ac"/>
            <w:noProof/>
          </w:rPr>
          <w:t xml:space="preserve">3.3.4 </w:t>
        </w:r>
        <w:r w:rsidR="005124DA" w:rsidRPr="005124DA">
          <w:rPr>
            <w:rStyle w:val="ac"/>
            <w:noProof/>
          </w:rPr>
          <w:t>Спортивные и физкультурно-оздоровительные учреждения</w:t>
        </w:r>
        <w:r w:rsidR="005124DA">
          <w:rPr>
            <w:rStyle w:val="ac"/>
            <w:noProof/>
            <w:webHidden/>
          </w:rPr>
          <w:t xml:space="preserve">………  </w:t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3</w:t>
        </w:r>
        <w:r w:rsidR="005124D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5124DA" w:rsidRDefault="0087398A" w:rsidP="005124DA">
      <w:pPr>
        <w:pStyle w:val="34"/>
        <w:tabs>
          <w:tab w:val="right" w:leader="dot" w:pos="9345"/>
        </w:tabs>
      </w:pPr>
      <w:hyperlink w:anchor="_Toc273564873" w:history="1">
        <w:r w:rsidR="005124DA" w:rsidRPr="003129A4">
          <w:rPr>
            <w:rStyle w:val="ac"/>
            <w:noProof/>
          </w:rPr>
          <w:t>3.3.</w:t>
        </w:r>
        <w:r w:rsidR="005124DA">
          <w:rPr>
            <w:rStyle w:val="ac"/>
            <w:noProof/>
          </w:rPr>
          <w:t>5</w:t>
        </w:r>
        <w:r w:rsidR="005124DA" w:rsidRPr="003129A4">
          <w:rPr>
            <w:rStyle w:val="ac"/>
            <w:noProof/>
          </w:rPr>
          <w:t xml:space="preserve"> Коммунальные объекты</w:t>
        </w:r>
        <w:r w:rsidR="005124D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5124DA">
          <w:rPr>
            <w:noProof/>
            <w:webHidden/>
          </w:rPr>
          <w:instrText xml:space="preserve"> PAGEREF _Toc273564873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124DA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74" w:history="1">
        <w:r w:rsidR="00D119E2" w:rsidRPr="003129A4">
          <w:rPr>
            <w:rStyle w:val="ac"/>
            <w:noProof/>
          </w:rPr>
          <w:t>3.4.  Развитие коммерческого сектора системы обслуживания населения</w:t>
        </w:r>
        <w:r w:rsidR="00D119E2">
          <w:rPr>
            <w:noProof/>
            <w:webHidden/>
          </w:rPr>
          <w:tab/>
        </w:r>
        <w:r w:rsidR="005124DA">
          <w:rPr>
            <w:noProof/>
            <w:webHidden/>
          </w:rPr>
          <w:t>40</w:t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75" w:history="1">
        <w:r w:rsidR="00D119E2" w:rsidRPr="003129A4">
          <w:rPr>
            <w:rStyle w:val="ac"/>
            <w:noProof/>
          </w:rPr>
          <w:t>3.5. Развитие транспортного комплекса</w:t>
        </w:r>
        <w:r w:rsidR="00D119E2">
          <w:rPr>
            <w:noProof/>
            <w:webHidden/>
          </w:rPr>
          <w:tab/>
        </w:r>
        <w:r w:rsidR="005124DA">
          <w:rPr>
            <w:noProof/>
            <w:webHidden/>
          </w:rPr>
          <w:t>40</w:t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76" w:history="1">
        <w:r w:rsidR="00D119E2" w:rsidRPr="003129A4">
          <w:rPr>
            <w:rStyle w:val="ac"/>
            <w:noProof/>
          </w:rPr>
          <w:t>3.5.1.Приоритеты развития транспортного комплекса</w:t>
        </w:r>
        <w:r w:rsidR="00D119E2">
          <w:rPr>
            <w:noProof/>
            <w:webHidden/>
          </w:rPr>
          <w:tab/>
        </w:r>
        <w:r w:rsidR="005124DA">
          <w:rPr>
            <w:noProof/>
            <w:webHidden/>
          </w:rPr>
          <w:t>40</w:t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77" w:history="1">
        <w:r w:rsidR="00D119E2" w:rsidRPr="003129A4">
          <w:rPr>
            <w:rStyle w:val="ac"/>
            <w:noProof/>
          </w:rPr>
          <w:t>3.5.2.Развитие внешнего транспорта</w:t>
        </w:r>
        <w:r w:rsidR="00D119E2">
          <w:rPr>
            <w:noProof/>
            <w:webHidden/>
          </w:rPr>
          <w:tab/>
        </w:r>
        <w:r w:rsidR="005124DA">
          <w:rPr>
            <w:noProof/>
            <w:webHidden/>
          </w:rPr>
          <w:t>40</w:t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78" w:history="1">
        <w:r w:rsidR="00D119E2" w:rsidRPr="003129A4">
          <w:rPr>
            <w:rStyle w:val="ac"/>
            <w:noProof/>
          </w:rPr>
          <w:t>3.5.2.1. Железнодорожный транспорт</w:t>
        </w:r>
        <w:r w:rsidR="00D119E2">
          <w:rPr>
            <w:noProof/>
            <w:webHidden/>
          </w:rPr>
          <w:tab/>
        </w:r>
        <w:r w:rsidR="005124DA">
          <w:rPr>
            <w:noProof/>
            <w:webHidden/>
          </w:rPr>
          <w:t>41</w:t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79" w:history="1">
        <w:r w:rsidR="00D119E2" w:rsidRPr="003129A4">
          <w:rPr>
            <w:rStyle w:val="ac"/>
            <w:noProof/>
          </w:rPr>
          <w:t>3.5.2.2. Внешний автомобильный транспорт</w:t>
        </w:r>
        <w:r w:rsidR="00D119E2">
          <w:rPr>
            <w:noProof/>
            <w:webHidden/>
          </w:rPr>
          <w:tab/>
        </w:r>
        <w:r w:rsidR="005124DA">
          <w:rPr>
            <w:noProof/>
            <w:webHidden/>
          </w:rPr>
          <w:t>41</w:t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80" w:history="1">
        <w:r w:rsidR="00D119E2" w:rsidRPr="003129A4">
          <w:rPr>
            <w:rStyle w:val="ac"/>
            <w:noProof/>
          </w:rPr>
          <w:t>3.5.3. Оптимизация улично-дорожной сети</w:t>
        </w:r>
        <w:r w:rsidR="00D119E2">
          <w:rPr>
            <w:noProof/>
            <w:webHidden/>
          </w:rPr>
          <w:tab/>
        </w:r>
        <w:r w:rsidR="005124DA">
          <w:rPr>
            <w:noProof/>
            <w:webHidden/>
          </w:rPr>
          <w:t>42</w:t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81" w:history="1">
        <w:r w:rsidR="00D119E2" w:rsidRPr="003129A4">
          <w:rPr>
            <w:rStyle w:val="ac"/>
            <w:noProof/>
          </w:rPr>
          <w:t>3.5.4 Развитие городского транспорта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4</w:t>
        </w:r>
        <w:r w:rsidR="005124D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82" w:history="1">
        <w:r w:rsidR="00D119E2" w:rsidRPr="003129A4">
          <w:rPr>
            <w:rStyle w:val="ac"/>
            <w:noProof/>
          </w:rPr>
          <w:t>3.6. Развитие рекреационных функций территории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4</w:t>
        </w:r>
        <w:r w:rsidR="005124D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83" w:history="1">
        <w:r w:rsidR="00D119E2" w:rsidRPr="003129A4">
          <w:rPr>
            <w:rStyle w:val="ac"/>
            <w:noProof/>
          </w:rPr>
          <w:t>3.7. Мероприятия по охране окружающей среды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4</w:t>
        </w:r>
        <w:r w:rsidR="005124D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84" w:history="1">
        <w:r w:rsidR="00D119E2" w:rsidRPr="003129A4">
          <w:rPr>
            <w:rStyle w:val="ac"/>
            <w:noProof/>
          </w:rPr>
          <w:t>3.7.1. Комплекс планировочных природоохранных мер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4</w:t>
        </w:r>
        <w:r w:rsidR="005124D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85" w:history="1">
        <w:r w:rsidR="00D119E2" w:rsidRPr="003129A4">
          <w:rPr>
            <w:rStyle w:val="ac"/>
            <w:noProof/>
          </w:rPr>
          <w:t>3.8. Развитие инженерной инфраструктуры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4</w:t>
        </w:r>
        <w:r w:rsidR="005124D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86" w:history="1">
        <w:r w:rsidR="00D119E2" w:rsidRPr="003129A4">
          <w:rPr>
            <w:rStyle w:val="ac"/>
            <w:noProof/>
          </w:rPr>
          <w:t>3.8.1. Водоснабжение и водоотведение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4</w:t>
        </w:r>
        <w:r w:rsidR="005124D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87" w:history="1">
        <w:r w:rsidR="00D119E2" w:rsidRPr="003129A4">
          <w:rPr>
            <w:rStyle w:val="ac"/>
            <w:noProof/>
          </w:rPr>
          <w:t>3.8.1. 1.Анализ существюущего водоснабжения и водотведения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4</w:t>
        </w:r>
        <w:r w:rsidR="005124D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88" w:history="1">
        <w:r w:rsidR="00D119E2" w:rsidRPr="003129A4">
          <w:rPr>
            <w:rStyle w:val="ac"/>
            <w:noProof/>
          </w:rPr>
          <w:t>3.8.1.2.Мероприятия по развитию водоснабжения</w:t>
        </w:r>
        <w:r w:rsidR="00D119E2">
          <w:rPr>
            <w:noProof/>
            <w:webHidden/>
          </w:rPr>
          <w:tab/>
        </w:r>
        <w:r w:rsidR="005124DA">
          <w:rPr>
            <w:noProof/>
            <w:webHidden/>
          </w:rPr>
          <w:t>50</w:t>
        </w:r>
      </w:hyperlink>
    </w:p>
    <w:p w:rsidR="00D119E2" w:rsidRDefault="0087398A">
      <w:pPr>
        <w:pStyle w:val="4"/>
        <w:tabs>
          <w:tab w:val="right" w:leader="dot" w:pos="9345"/>
        </w:tabs>
        <w:rPr>
          <w:rFonts w:ascii="Calibri" w:hAnsi="Calibri"/>
          <w:i w:val="0"/>
          <w:noProof/>
          <w:sz w:val="22"/>
          <w:szCs w:val="22"/>
        </w:rPr>
      </w:pPr>
      <w:hyperlink w:anchor="_Toc273564889" w:history="1">
        <w:r w:rsidR="00D119E2" w:rsidRPr="003129A4">
          <w:rPr>
            <w:rStyle w:val="ac"/>
            <w:noProof/>
          </w:rPr>
          <w:t>3.8.1.3.Мероприятия по развитию системы водоотведения</w:t>
        </w:r>
        <w:r w:rsidR="00D119E2">
          <w:rPr>
            <w:noProof/>
            <w:webHidden/>
          </w:rPr>
          <w:tab/>
        </w:r>
        <w:r w:rsidR="005124DA">
          <w:rPr>
            <w:noProof/>
            <w:webHidden/>
          </w:rPr>
          <w:t>51</w:t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90" w:history="1">
        <w:r w:rsidR="00D119E2" w:rsidRPr="003129A4">
          <w:rPr>
            <w:rStyle w:val="ac"/>
            <w:noProof/>
          </w:rPr>
          <w:t>3.8.2. Газоснабжение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5</w:t>
        </w:r>
        <w:r w:rsidR="005124D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91" w:history="1">
        <w:r w:rsidR="00D119E2" w:rsidRPr="003129A4">
          <w:rPr>
            <w:rStyle w:val="ac"/>
            <w:noProof/>
          </w:rPr>
          <w:t>3.8.3. Теплоснабжение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5</w:t>
        </w:r>
        <w:r w:rsidR="005124D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92" w:history="1">
        <w:r w:rsidR="00D119E2" w:rsidRPr="003129A4">
          <w:rPr>
            <w:rStyle w:val="ac"/>
            <w:noProof/>
          </w:rPr>
          <w:t>3.8.4. Энергоснабжение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5</w:t>
        </w:r>
        <w:r w:rsidR="005124D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34"/>
        <w:tabs>
          <w:tab w:val="right" w:leader="dot" w:pos="9345"/>
        </w:tabs>
        <w:rPr>
          <w:rFonts w:ascii="Calibri" w:hAnsi="Calibri"/>
          <w:b w:val="0"/>
          <w:i w:val="0"/>
          <w:noProof/>
          <w:sz w:val="22"/>
          <w:szCs w:val="22"/>
        </w:rPr>
      </w:pPr>
      <w:hyperlink w:anchor="_Toc273564893" w:history="1">
        <w:r w:rsidR="00D119E2" w:rsidRPr="003129A4">
          <w:rPr>
            <w:rStyle w:val="ac"/>
            <w:noProof/>
          </w:rPr>
          <w:t>3.8.5. Связь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5</w:t>
        </w:r>
        <w:r w:rsidR="005124D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94" w:history="1">
        <w:r w:rsidR="00D119E2" w:rsidRPr="003129A4">
          <w:rPr>
            <w:rStyle w:val="ac"/>
            <w:noProof/>
          </w:rPr>
          <w:t>3.9.  Инженерная подготовка территории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5</w:t>
        </w:r>
        <w:r w:rsidR="005124D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95" w:history="1">
        <w:r w:rsidR="00D119E2" w:rsidRPr="003129A4">
          <w:rPr>
            <w:rStyle w:val="ac"/>
            <w:noProof/>
          </w:rPr>
          <w:t>3.10. Благоустройство территории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5</w:t>
        </w:r>
        <w:r w:rsidR="005124D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96" w:history="1">
        <w:r w:rsidR="00D119E2" w:rsidRPr="003129A4">
          <w:rPr>
            <w:rStyle w:val="ac"/>
            <w:noProof/>
          </w:rPr>
          <w:t>3.11.  Искусственные покрытия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5</w:t>
        </w:r>
        <w:r w:rsidR="005124D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D119E2" w:rsidRDefault="0087398A">
      <w:pPr>
        <w:pStyle w:val="24"/>
        <w:tabs>
          <w:tab w:val="right" w:leader="dot" w:pos="9345"/>
        </w:tabs>
        <w:rPr>
          <w:rFonts w:ascii="Calibri" w:hAnsi="Calibri"/>
          <w:b w:val="0"/>
          <w:noProof/>
          <w:sz w:val="22"/>
          <w:szCs w:val="22"/>
        </w:rPr>
      </w:pPr>
      <w:hyperlink w:anchor="_Toc273564897" w:history="1">
        <w:r w:rsidR="00D119E2" w:rsidRPr="003129A4">
          <w:rPr>
            <w:rStyle w:val="ac"/>
            <w:noProof/>
          </w:rPr>
          <w:t>3.12 Освещение</w:t>
        </w:r>
        <w:r w:rsidR="00D119E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119E2">
          <w:rPr>
            <w:noProof/>
            <w:webHidden/>
          </w:rPr>
          <w:instrText xml:space="preserve"> PAGEREF _Toc273564897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7D4E">
          <w:rPr>
            <w:noProof/>
            <w:webHidden/>
          </w:rPr>
          <w:t>5</w:t>
        </w:r>
        <w:r w:rsidR="005124D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D119E2" w:rsidRDefault="0087398A" w:rsidP="000B7A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end"/>
      </w: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D119E2" w:rsidRDefault="00D119E2" w:rsidP="000B7A0C">
      <w:pPr>
        <w:jc w:val="center"/>
        <w:rPr>
          <w:b/>
          <w:bCs/>
          <w:sz w:val="28"/>
          <w:szCs w:val="28"/>
        </w:rPr>
      </w:pPr>
    </w:p>
    <w:p w:rsidR="00B83AE5" w:rsidRPr="00CA42CD" w:rsidRDefault="00B83AE5" w:rsidP="00B83AE5">
      <w:pPr>
        <w:pageBreakBefore/>
        <w:jc w:val="center"/>
        <w:rPr>
          <w:b/>
          <w:sz w:val="28"/>
          <w:szCs w:val="28"/>
        </w:rPr>
      </w:pPr>
      <w:bookmarkStart w:id="0" w:name="_Toc273564844"/>
      <w:r w:rsidRPr="00CA42CD">
        <w:rPr>
          <w:b/>
          <w:sz w:val="28"/>
          <w:szCs w:val="28"/>
        </w:rPr>
        <w:lastRenderedPageBreak/>
        <w:t xml:space="preserve">Состав Генерального плана </w:t>
      </w:r>
      <w:r>
        <w:rPr>
          <w:b/>
          <w:sz w:val="28"/>
          <w:szCs w:val="28"/>
        </w:rPr>
        <w:t>р.п. Озинки Озинского муниципального образования Озинского муниципального района Саратовской области</w:t>
      </w:r>
    </w:p>
    <w:p w:rsidR="00B83AE5" w:rsidRPr="007B3531" w:rsidRDefault="00B83AE5" w:rsidP="00B83AE5">
      <w:pPr>
        <w:jc w:val="center"/>
        <w:rPr>
          <w:bCs/>
          <w:sz w:val="28"/>
          <w:szCs w:val="28"/>
        </w:rPr>
      </w:pPr>
      <w:r w:rsidRPr="00CA42CD">
        <w:rPr>
          <w:bCs/>
          <w:sz w:val="28"/>
          <w:szCs w:val="28"/>
        </w:rPr>
        <w:t>ГРАДОСТРОИТЕЛЬНЫЕ РЕШЕНИЯ</w:t>
      </w:r>
    </w:p>
    <w:p w:rsidR="00B83AE5" w:rsidRPr="007B3531" w:rsidRDefault="00B83AE5" w:rsidP="00B83AE5">
      <w:pPr>
        <w:jc w:val="center"/>
        <w:rPr>
          <w:bCs/>
          <w:sz w:val="28"/>
          <w:szCs w:val="28"/>
        </w:rPr>
      </w:pPr>
    </w:p>
    <w:p w:rsidR="005F74EA" w:rsidRPr="00CA42CD" w:rsidRDefault="005F74EA" w:rsidP="005F74EA">
      <w:pPr>
        <w:spacing w:after="200" w:line="276" w:lineRule="auto"/>
        <w:jc w:val="center"/>
        <w:rPr>
          <w:bCs/>
          <w:sz w:val="26"/>
          <w:szCs w:val="26"/>
        </w:rPr>
      </w:pPr>
      <w:r w:rsidRPr="00CA42CD">
        <w:rPr>
          <w:bCs/>
          <w:sz w:val="26"/>
          <w:szCs w:val="26"/>
        </w:rPr>
        <w:t>УТВЕРЖДАЕМАЯ ЧАСТЬ ГЕНЕРАЛЬНОГО ПЛАНА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20"/>
        <w:gridCol w:w="4320"/>
        <w:gridCol w:w="1137"/>
        <w:gridCol w:w="1563"/>
        <w:gridCol w:w="1800"/>
      </w:tblGrid>
      <w:tr w:rsidR="005F74EA" w:rsidRPr="00CA42CD" w:rsidTr="005F74EA">
        <w:trPr>
          <w:trHeight w:val="34"/>
          <w:tblHeader/>
        </w:trPr>
        <w:tc>
          <w:tcPr>
            <w:tcW w:w="720" w:type="dxa"/>
            <w:shd w:val="clear" w:color="auto" w:fill="CCCCCC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20" w:type="dxa"/>
            <w:shd w:val="clear" w:color="auto" w:fill="CCCCCC"/>
            <w:vAlign w:val="center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Наименование раздела</w:t>
            </w:r>
          </w:p>
        </w:tc>
        <w:tc>
          <w:tcPr>
            <w:tcW w:w="1137" w:type="dxa"/>
            <w:shd w:val="clear" w:color="auto" w:fill="CCCCCC"/>
            <w:vAlign w:val="center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инв. №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CA42CD">
              <w:rPr>
                <w:b/>
                <w:sz w:val="26"/>
                <w:szCs w:val="26"/>
              </w:rPr>
              <w:t>Примечание</w:t>
            </w:r>
          </w:p>
        </w:tc>
      </w:tr>
      <w:tr w:rsidR="005F74EA" w:rsidRPr="00CA42CD" w:rsidTr="005F74EA">
        <w:trPr>
          <w:trHeight w:val="34"/>
        </w:trPr>
        <w:tc>
          <w:tcPr>
            <w:tcW w:w="720" w:type="dxa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4"/>
            <w:vAlign w:val="center"/>
          </w:tcPr>
          <w:p w:rsidR="005F74EA" w:rsidRPr="00CA42CD" w:rsidRDefault="005F74EA" w:rsidP="005F74EA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CA42CD">
              <w:rPr>
                <w:b/>
                <w:bCs/>
                <w:sz w:val="26"/>
                <w:szCs w:val="26"/>
                <w:u w:val="single"/>
              </w:rPr>
              <w:t>Положение о территориальном планировании:</w:t>
            </w:r>
          </w:p>
        </w:tc>
      </w:tr>
      <w:tr w:rsidR="005F74EA" w:rsidRPr="00CA42CD" w:rsidTr="005F74EA">
        <w:trPr>
          <w:trHeight w:val="21"/>
        </w:trPr>
        <w:tc>
          <w:tcPr>
            <w:tcW w:w="720" w:type="dxa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1</w:t>
            </w:r>
          </w:p>
        </w:tc>
        <w:tc>
          <w:tcPr>
            <w:tcW w:w="4320" w:type="dxa"/>
          </w:tcPr>
          <w:p w:rsidR="005F74EA" w:rsidRPr="00CA42CD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Раздел I. Цели и задачи территориального планирования</w:t>
            </w:r>
          </w:p>
        </w:tc>
        <w:tc>
          <w:tcPr>
            <w:tcW w:w="1137" w:type="dxa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74EA" w:rsidRPr="00CA42CD" w:rsidTr="005F74EA">
        <w:trPr>
          <w:trHeight w:val="21"/>
        </w:trPr>
        <w:tc>
          <w:tcPr>
            <w:tcW w:w="720" w:type="dxa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2</w:t>
            </w:r>
          </w:p>
        </w:tc>
        <w:tc>
          <w:tcPr>
            <w:tcW w:w="4320" w:type="dxa"/>
          </w:tcPr>
          <w:p w:rsidR="005F74EA" w:rsidRPr="00CA42CD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Раздел II. Мероприятия по территориальному планированию</w:t>
            </w:r>
          </w:p>
        </w:tc>
        <w:tc>
          <w:tcPr>
            <w:tcW w:w="1137" w:type="dxa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CA42CD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CA42CD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4"/>
          </w:tcPr>
          <w:p w:rsidR="005F74EA" w:rsidRPr="00566737" w:rsidRDefault="005F74EA" w:rsidP="005F74EA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566737">
              <w:rPr>
                <w:b/>
                <w:bCs/>
                <w:sz w:val="26"/>
                <w:szCs w:val="26"/>
                <w:u w:val="single"/>
              </w:rPr>
              <w:t>Графические материалы генерального плана:</w:t>
            </w: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3.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Положение муниципального образования в системе муниципального района</w:t>
            </w:r>
          </w:p>
        </w:tc>
        <w:tc>
          <w:tcPr>
            <w:tcW w:w="1137" w:type="dxa"/>
          </w:tcPr>
          <w:p w:rsidR="005F74EA" w:rsidRDefault="005F74EA" w:rsidP="005F74E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5F74EA" w:rsidRPr="00566737" w:rsidRDefault="005F74EA" w:rsidP="005F74EA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</w:p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1:25000</w:t>
            </w: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4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Генеральный план (основной чертёж)</w:t>
            </w:r>
            <w:r>
              <w:rPr>
                <w:sz w:val="26"/>
                <w:szCs w:val="26"/>
              </w:rPr>
              <w:t xml:space="preserve">. </w:t>
            </w:r>
            <w:r w:rsidRPr="00566737">
              <w:rPr>
                <w:sz w:val="26"/>
                <w:szCs w:val="26"/>
              </w:rPr>
              <w:t xml:space="preserve">Схема границ зон с особыми условиями использования территории, особо охраняемых территорий и объектов. Схема границ территорий объектов культурного наследия. 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</w:t>
            </w:r>
            <w:r w:rsidRPr="00566737">
              <w:rPr>
                <w:sz w:val="26"/>
                <w:szCs w:val="26"/>
                <w:lang w:val="en-US"/>
              </w:rPr>
              <w:t>5</w:t>
            </w:r>
            <w:r w:rsidRPr="00566737">
              <w:rPr>
                <w:sz w:val="26"/>
                <w:szCs w:val="26"/>
              </w:rPr>
              <w:t>000</w:t>
            </w: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5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Генеральный план (основной чертёж)</w:t>
            </w:r>
            <w:r>
              <w:rPr>
                <w:sz w:val="26"/>
                <w:szCs w:val="26"/>
              </w:rPr>
              <w:t xml:space="preserve">. </w:t>
            </w:r>
            <w:r w:rsidRPr="00566737">
              <w:rPr>
                <w:sz w:val="26"/>
                <w:szCs w:val="26"/>
              </w:rPr>
              <w:t>Схема границ функциональных  зон</w:t>
            </w:r>
            <w:r>
              <w:rPr>
                <w:sz w:val="26"/>
                <w:szCs w:val="26"/>
              </w:rPr>
              <w:t xml:space="preserve">. </w:t>
            </w:r>
            <w:r w:rsidRPr="00566737">
              <w:rPr>
                <w:sz w:val="26"/>
                <w:szCs w:val="26"/>
              </w:rPr>
              <w:t>Схема развития транспортной инфраструктуры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</w:t>
            </w:r>
            <w:r>
              <w:rPr>
                <w:sz w:val="26"/>
                <w:szCs w:val="26"/>
              </w:rPr>
              <w:t xml:space="preserve"> существующего и</w:t>
            </w:r>
            <w:r w:rsidRPr="00566737">
              <w:rPr>
                <w:sz w:val="26"/>
                <w:szCs w:val="26"/>
              </w:rPr>
              <w:t xml:space="preserve"> планируемого размещения объектов</w:t>
            </w:r>
            <w:r>
              <w:rPr>
                <w:sz w:val="26"/>
                <w:szCs w:val="26"/>
              </w:rPr>
              <w:t xml:space="preserve"> федерального, регионального и </w:t>
            </w:r>
            <w:r w:rsidRPr="00566737">
              <w:rPr>
                <w:sz w:val="26"/>
                <w:szCs w:val="26"/>
              </w:rPr>
              <w:t xml:space="preserve"> местного значения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планируемого размещения сетей и объектов электр</w:t>
            </w:r>
            <w:r>
              <w:rPr>
                <w:sz w:val="26"/>
                <w:szCs w:val="26"/>
              </w:rPr>
              <w:t>оснабжения.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планируемого размещения сетей и объектов тепло-газоснабжения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планируемого размещения сетей и объектов водоснабжения и водоотведения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границ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</w:tbl>
    <w:p w:rsidR="005F74EA" w:rsidRPr="00566737" w:rsidRDefault="005F74EA" w:rsidP="005F74EA">
      <w:pPr>
        <w:spacing w:after="200" w:line="276" w:lineRule="auto"/>
        <w:jc w:val="center"/>
        <w:rPr>
          <w:bCs/>
          <w:sz w:val="28"/>
          <w:szCs w:val="28"/>
        </w:rPr>
      </w:pPr>
    </w:p>
    <w:p w:rsidR="005F74EA" w:rsidRPr="00566737" w:rsidRDefault="005F74EA" w:rsidP="005F74EA">
      <w:pPr>
        <w:spacing w:after="200" w:line="276" w:lineRule="auto"/>
        <w:jc w:val="center"/>
        <w:rPr>
          <w:bCs/>
          <w:sz w:val="26"/>
          <w:szCs w:val="26"/>
        </w:rPr>
      </w:pPr>
      <w:r w:rsidRPr="00566737">
        <w:rPr>
          <w:bCs/>
          <w:sz w:val="26"/>
          <w:szCs w:val="26"/>
        </w:rPr>
        <w:t>МАТЕРИАЛЫ ПО ОБОСНОВАНИЮ ГЕНЕРАЛЬНОГО ПЛАНА</w:t>
      </w:r>
    </w:p>
    <w:tbl>
      <w:tblPr>
        <w:tblW w:w="95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720"/>
        <w:gridCol w:w="4320"/>
        <w:gridCol w:w="1137"/>
        <w:gridCol w:w="1563"/>
        <w:gridCol w:w="1800"/>
      </w:tblGrid>
      <w:tr w:rsidR="005F74EA" w:rsidRPr="00566737" w:rsidTr="005F74EA">
        <w:trPr>
          <w:trHeight w:val="34"/>
          <w:tblHeader/>
        </w:trPr>
        <w:tc>
          <w:tcPr>
            <w:tcW w:w="720" w:type="dxa"/>
            <w:shd w:val="clear" w:color="auto" w:fill="CCCCCC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4320" w:type="dxa"/>
            <w:shd w:val="clear" w:color="auto" w:fill="CCCCCC"/>
            <w:vAlign w:val="center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Наименование раздела</w:t>
            </w:r>
          </w:p>
        </w:tc>
        <w:tc>
          <w:tcPr>
            <w:tcW w:w="1137" w:type="dxa"/>
            <w:shd w:val="clear" w:color="auto" w:fill="CCCCCC"/>
            <w:vAlign w:val="center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563" w:type="dxa"/>
            <w:shd w:val="clear" w:color="auto" w:fill="CCCCCC"/>
            <w:vAlign w:val="center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инв. №</w:t>
            </w:r>
          </w:p>
        </w:tc>
        <w:tc>
          <w:tcPr>
            <w:tcW w:w="1800" w:type="dxa"/>
            <w:shd w:val="clear" w:color="auto" w:fill="CCCCCC"/>
            <w:vAlign w:val="center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b/>
                <w:sz w:val="26"/>
                <w:szCs w:val="26"/>
              </w:rPr>
            </w:pPr>
            <w:r w:rsidRPr="00566737">
              <w:rPr>
                <w:b/>
                <w:sz w:val="26"/>
                <w:szCs w:val="26"/>
              </w:rPr>
              <w:t>Примечание</w:t>
            </w:r>
          </w:p>
        </w:tc>
      </w:tr>
      <w:tr w:rsidR="005F74EA" w:rsidRPr="00566737" w:rsidTr="005F74EA">
        <w:trPr>
          <w:trHeight w:val="34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4"/>
            <w:vAlign w:val="center"/>
          </w:tcPr>
          <w:p w:rsidR="005F74EA" w:rsidRPr="00566737" w:rsidRDefault="005F74EA" w:rsidP="005F74EA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66737">
              <w:rPr>
                <w:b/>
                <w:bCs/>
                <w:sz w:val="26"/>
                <w:szCs w:val="26"/>
                <w:u w:val="single"/>
              </w:rPr>
              <w:t>Материалы по обоснованию генерального плана в текстовой форме:</w:t>
            </w: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1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 xml:space="preserve">Том 1. Современное состояние территории. Комплексный анализ проблем и направлений развития 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2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Том 2. Прогноз развития территории. Предложения по территориальному планированию.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74EA" w:rsidRPr="00566737" w:rsidTr="005F74EA">
        <w:trPr>
          <w:trHeight w:val="2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820" w:type="dxa"/>
            <w:gridSpan w:val="4"/>
          </w:tcPr>
          <w:p w:rsidR="005F74EA" w:rsidRPr="00566737" w:rsidRDefault="005F74EA" w:rsidP="005F74EA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</w:p>
          <w:p w:rsidR="005F74EA" w:rsidRPr="00566737" w:rsidRDefault="005F74EA" w:rsidP="005F74EA">
            <w:pPr>
              <w:spacing w:before="120" w:after="120" w:line="276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566737">
              <w:rPr>
                <w:b/>
                <w:bCs/>
                <w:sz w:val="26"/>
                <w:szCs w:val="26"/>
                <w:u w:val="single"/>
              </w:rPr>
              <w:t>Материалы  по обоснованию генерального плана в графической форме:</w:t>
            </w:r>
          </w:p>
        </w:tc>
      </w:tr>
      <w:tr w:rsidR="005F74EA" w:rsidRPr="00566737" w:rsidTr="005F74EA">
        <w:trPr>
          <w:trHeight w:val="2661"/>
        </w:trPr>
        <w:tc>
          <w:tcPr>
            <w:tcW w:w="720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3.</w:t>
            </w:r>
          </w:p>
        </w:tc>
        <w:tc>
          <w:tcPr>
            <w:tcW w:w="432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Схема современного использования территории (опорный план)</w:t>
            </w:r>
            <w:r>
              <w:rPr>
                <w:sz w:val="26"/>
                <w:szCs w:val="26"/>
              </w:rPr>
              <w:t>.</w:t>
            </w:r>
          </w:p>
          <w:p w:rsidR="005F74EA" w:rsidRPr="00566737" w:rsidRDefault="005F74EA" w:rsidP="005F74EA">
            <w:pPr>
              <w:spacing w:before="60" w:after="60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 xml:space="preserve">Схема планировочных ограничений. Схема границ зон с особыми условиями использования территорий. </w:t>
            </w:r>
          </w:p>
        </w:tc>
        <w:tc>
          <w:tcPr>
            <w:tcW w:w="1137" w:type="dxa"/>
          </w:tcPr>
          <w:p w:rsidR="005F74EA" w:rsidRPr="00566737" w:rsidRDefault="005F74EA" w:rsidP="005F74E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566737">
              <w:rPr>
                <w:sz w:val="26"/>
                <w:szCs w:val="26"/>
              </w:rPr>
              <w:t>н/с</w:t>
            </w:r>
          </w:p>
        </w:tc>
        <w:tc>
          <w:tcPr>
            <w:tcW w:w="1563" w:type="dxa"/>
          </w:tcPr>
          <w:p w:rsidR="005F74EA" w:rsidRPr="00566737" w:rsidRDefault="005F74EA" w:rsidP="005F74EA">
            <w:pPr>
              <w:spacing w:before="60" w:after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5F74EA" w:rsidRPr="00566737" w:rsidRDefault="005F74EA" w:rsidP="005F74EA">
            <w:pPr>
              <w:spacing w:before="60" w:after="60" w:line="276" w:lineRule="auto"/>
              <w:rPr>
                <w:sz w:val="26"/>
                <w:szCs w:val="26"/>
              </w:rPr>
            </w:pPr>
            <w:r w:rsidRPr="00566737">
              <w:rPr>
                <w:sz w:val="26"/>
                <w:szCs w:val="26"/>
              </w:rPr>
              <w:t>М 1:5000</w:t>
            </w:r>
          </w:p>
        </w:tc>
      </w:tr>
    </w:tbl>
    <w:p w:rsidR="005F74EA" w:rsidRPr="00566737" w:rsidRDefault="005F74EA" w:rsidP="005F74EA">
      <w:pPr>
        <w:spacing w:after="200" w:line="276" w:lineRule="auto"/>
        <w:rPr>
          <w:sz w:val="22"/>
          <w:szCs w:val="22"/>
        </w:rPr>
      </w:pPr>
    </w:p>
    <w:p w:rsidR="00B83AE5" w:rsidRPr="00CA42CD" w:rsidRDefault="00B83AE5" w:rsidP="00B83AE5">
      <w:pPr>
        <w:ind w:left="709"/>
        <w:jc w:val="center"/>
        <w:outlineLvl w:val="0"/>
        <w:rPr>
          <w:b/>
          <w:sz w:val="28"/>
          <w:szCs w:val="28"/>
        </w:rPr>
      </w:pPr>
      <w:r w:rsidRPr="00CA42CD">
        <w:rPr>
          <w:b/>
          <w:sz w:val="28"/>
          <w:szCs w:val="28"/>
        </w:rPr>
        <w:lastRenderedPageBreak/>
        <w:t>ВВЕДЕНИЕ</w:t>
      </w:r>
    </w:p>
    <w:p w:rsidR="00B83AE5" w:rsidRPr="00CA42CD" w:rsidRDefault="00B83AE5" w:rsidP="00B83AE5">
      <w:pPr>
        <w:ind w:firstLine="709"/>
        <w:jc w:val="both"/>
        <w:rPr>
          <w:b/>
          <w:sz w:val="26"/>
          <w:szCs w:val="26"/>
        </w:rPr>
      </w:pPr>
    </w:p>
    <w:p w:rsidR="00B83AE5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Генеральный план </w:t>
      </w:r>
      <w:r>
        <w:rPr>
          <w:sz w:val="26"/>
          <w:szCs w:val="26"/>
        </w:rPr>
        <w:t xml:space="preserve">р.п. Озинки Озинского муниципального образования Озинского муниципального района Саратовской области </w:t>
      </w:r>
      <w:r w:rsidRPr="00CA42CD">
        <w:rPr>
          <w:sz w:val="26"/>
          <w:szCs w:val="26"/>
        </w:rPr>
        <w:t xml:space="preserve">является документом, разработанным в соответствии с Градостроительным кодексом Российской Федерации. Генеральный план разработан институтом ООО «СаратовзапсибНИИпроект - 2000» по заказу Администрации </w:t>
      </w:r>
      <w:r>
        <w:rPr>
          <w:sz w:val="26"/>
          <w:szCs w:val="26"/>
        </w:rPr>
        <w:t>Озинского муниципального образования Озинского муниципального района Саратовской области</w:t>
      </w:r>
      <w:r w:rsidRPr="00CA42CD">
        <w:rPr>
          <w:sz w:val="26"/>
          <w:szCs w:val="26"/>
        </w:rPr>
        <w:t xml:space="preserve"> в соответствии с муниципальным контрактом от </w:t>
      </w:r>
      <w:r w:rsidRPr="00EB7219">
        <w:rPr>
          <w:sz w:val="26"/>
          <w:szCs w:val="26"/>
        </w:rPr>
        <w:t>18.07.2012 г.</w:t>
      </w:r>
      <w:r w:rsidRPr="00CA42CD">
        <w:rPr>
          <w:sz w:val="26"/>
          <w:szCs w:val="26"/>
        </w:rPr>
        <w:t xml:space="preserve">№ </w:t>
      </w:r>
      <w:r w:rsidRPr="00646E7E">
        <w:rPr>
          <w:sz w:val="26"/>
          <w:szCs w:val="26"/>
        </w:rPr>
        <w:t>0160300024112000019-0229237-01</w:t>
      </w:r>
      <w:r w:rsidRPr="00CA42CD">
        <w:rPr>
          <w:sz w:val="26"/>
          <w:szCs w:val="26"/>
        </w:rPr>
        <w:t>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Основанием для разработки генерального плана послужили:</w:t>
      </w:r>
    </w:p>
    <w:p w:rsidR="00B83AE5" w:rsidRPr="00CA42CD" w:rsidRDefault="00B83AE5" w:rsidP="004A5260">
      <w:pPr>
        <w:numPr>
          <w:ilvl w:val="0"/>
          <w:numId w:val="18"/>
        </w:numPr>
        <w:spacing w:after="200"/>
        <w:contextualSpacing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Положения статьи 9 Градостроительного кодекса РФ (ФЗ-190 от 29.12.2004г.);</w:t>
      </w:r>
    </w:p>
    <w:p w:rsidR="00B83AE5" w:rsidRPr="00CA42CD" w:rsidRDefault="00B83AE5" w:rsidP="004A5260">
      <w:pPr>
        <w:numPr>
          <w:ilvl w:val="0"/>
          <w:numId w:val="18"/>
        </w:numPr>
        <w:spacing w:after="200"/>
        <w:contextualSpacing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Положения закона «Об общих принципах организации местного самоуправления в Российской Федерации» от 06.10.2003г. №131-ФЗ;</w:t>
      </w:r>
    </w:p>
    <w:p w:rsidR="00B83AE5" w:rsidRDefault="00B83AE5" w:rsidP="004A5260">
      <w:pPr>
        <w:numPr>
          <w:ilvl w:val="0"/>
          <w:numId w:val="18"/>
        </w:numPr>
        <w:spacing w:after="200"/>
        <w:contextualSpacing/>
        <w:jc w:val="both"/>
        <w:rPr>
          <w:sz w:val="26"/>
          <w:szCs w:val="26"/>
        </w:rPr>
      </w:pPr>
      <w:r w:rsidRPr="008B76B8">
        <w:rPr>
          <w:sz w:val="26"/>
          <w:szCs w:val="26"/>
        </w:rPr>
        <w:t>Градостроительный Кодекс Российской Федерации, введённый в действие Федеральным Законом №191-ФЗ от 29.12.2004 г.;</w:t>
      </w:r>
    </w:p>
    <w:p w:rsidR="00B83AE5" w:rsidRDefault="00B83AE5" w:rsidP="004A5260">
      <w:pPr>
        <w:numPr>
          <w:ilvl w:val="0"/>
          <w:numId w:val="18"/>
        </w:numPr>
        <w:spacing w:after="20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46E7E">
        <w:rPr>
          <w:sz w:val="26"/>
          <w:szCs w:val="26"/>
        </w:rPr>
        <w:t>оложения закона Саратовской области «О регулировании градостроительной деятельности»;</w:t>
      </w:r>
    </w:p>
    <w:p w:rsidR="00B83AE5" w:rsidRPr="008B76B8" w:rsidRDefault="00B83AE5" w:rsidP="004A5260">
      <w:pPr>
        <w:numPr>
          <w:ilvl w:val="0"/>
          <w:numId w:val="18"/>
        </w:numPr>
        <w:spacing w:after="200"/>
        <w:contextualSpacing/>
        <w:jc w:val="both"/>
        <w:rPr>
          <w:sz w:val="26"/>
          <w:szCs w:val="26"/>
        </w:rPr>
      </w:pPr>
      <w:r w:rsidRPr="008B76B8">
        <w:rPr>
          <w:sz w:val="26"/>
          <w:szCs w:val="26"/>
        </w:rPr>
        <w:t>Земельный Кодекс Российской Федерации, введённый в действие Федеральным Законом №137-ФЗ от 25.10.2001 г.;</w:t>
      </w:r>
    </w:p>
    <w:p w:rsidR="00B83AE5" w:rsidRPr="008B76B8" w:rsidRDefault="00B83AE5" w:rsidP="004A5260">
      <w:pPr>
        <w:numPr>
          <w:ilvl w:val="0"/>
          <w:numId w:val="18"/>
        </w:numPr>
        <w:spacing w:after="200"/>
        <w:contextualSpacing/>
        <w:jc w:val="both"/>
        <w:rPr>
          <w:sz w:val="26"/>
          <w:szCs w:val="26"/>
        </w:rPr>
      </w:pPr>
      <w:r w:rsidRPr="008B76B8">
        <w:rPr>
          <w:sz w:val="26"/>
          <w:szCs w:val="26"/>
        </w:rPr>
        <w:t>Закон Саратовской области №78-ЗСО от 23.12.2004 г. «О муниципальных районах»;</w:t>
      </w:r>
    </w:p>
    <w:p w:rsidR="00B83AE5" w:rsidRPr="008B76B8" w:rsidRDefault="00B83AE5" w:rsidP="004A5260">
      <w:pPr>
        <w:numPr>
          <w:ilvl w:val="0"/>
          <w:numId w:val="18"/>
        </w:numPr>
        <w:spacing w:after="200"/>
        <w:contextualSpacing/>
        <w:jc w:val="both"/>
        <w:rPr>
          <w:sz w:val="26"/>
          <w:szCs w:val="26"/>
        </w:rPr>
      </w:pPr>
      <w:r w:rsidRPr="008B76B8">
        <w:rPr>
          <w:sz w:val="26"/>
          <w:szCs w:val="26"/>
        </w:rPr>
        <w:t>Постановление Саратовской областной Думы №67-2749 от 17.04.2002 г. «Об утверждении проекта границы объединенного м</w:t>
      </w:r>
      <w:r>
        <w:rPr>
          <w:sz w:val="26"/>
          <w:szCs w:val="26"/>
        </w:rPr>
        <w:t>у</w:t>
      </w:r>
      <w:r w:rsidRPr="008B76B8">
        <w:rPr>
          <w:sz w:val="26"/>
          <w:szCs w:val="26"/>
        </w:rPr>
        <w:t>ниципального образования Озинского района и проекта границы рабочего поселка Озинки»</w:t>
      </w:r>
    </w:p>
    <w:p w:rsidR="00B83AE5" w:rsidRPr="008B76B8" w:rsidRDefault="00B83AE5" w:rsidP="004A5260">
      <w:pPr>
        <w:numPr>
          <w:ilvl w:val="0"/>
          <w:numId w:val="18"/>
        </w:numPr>
        <w:spacing w:after="200"/>
        <w:contextualSpacing/>
        <w:jc w:val="both"/>
        <w:rPr>
          <w:sz w:val="26"/>
          <w:szCs w:val="26"/>
        </w:rPr>
      </w:pPr>
      <w:r w:rsidRPr="008B76B8">
        <w:rPr>
          <w:sz w:val="26"/>
          <w:szCs w:val="26"/>
        </w:rPr>
        <w:t>Закон Саратовской области №100-ЗСО от 27.12.2004 г. «О муниципальных образованиях, входящих в состав Озинского муниципального района».</w:t>
      </w:r>
    </w:p>
    <w:p w:rsidR="00B83AE5" w:rsidRPr="00CA42CD" w:rsidRDefault="00B83AE5" w:rsidP="004A5260">
      <w:pPr>
        <w:numPr>
          <w:ilvl w:val="0"/>
          <w:numId w:val="18"/>
        </w:numPr>
        <w:spacing w:after="200"/>
        <w:contextualSpacing/>
        <w:rPr>
          <w:color w:val="FF0000"/>
          <w:sz w:val="26"/>
          <w:szCs w:val="26"/>
        </w:rPr>
      </w:pPr>
      <w:r w:rsidRPr="00CA42CD">
        <w:rPr>
          <w:sz w:val="26"/>
          <w:szCs w:val="26"/>
        </w:rPr>
        <w:t>Техническое задание – приложение к муниципальному контракту.</w:t>
      </w:r>
    </w:p>
    <w:p w:rsidR="00B83AE5" w:rsidRDefault="00B83AE5" w:rsidP="00B83AE5">
      <w:pPr>
        <w:ind w:firstLine="709"/>
        <w:jc w:val="both"/>
        <w:rPr>
          <w:sz w:val="26"/>
          <w:szCs w:val="26"/>
        </w:rPr>
      </w:pP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Генеральный план – основной документ территориального планирования </w:t>
      </w:r>
      <w:r>
        <w:rPr>
          <w:sz w:val="26"/>
          <w:szCs w:val="26"/>
        </w:rPr>
        <w:t>р.п. Озинки Озинского муниципального образования Озинского муниципального района Саратовской области</w:t>
      </w:r>
      <w:r w:rsidRPr="00CA42CD">
        <w:rPr>
          <w:sz w:val="26"/>
          <w:szCs w:val="26"/>
        </w:rPr>
        <w:t>, нацеленный на определение назначения территорий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инфраструктуры, обеспечения учёта интересов граждан и их объединений, Российской Федерации, субъектов Российской Федерации, муниципальных образований.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В системе документов, составляющих законодательную базу национального проекта «Доступное и комфортное жильё – гражданам России», документам территориального планирования муниципальных образований отведена важная роль. 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lastRenderedPageBreak/>
        <w:t>В них на основе комплексного учёта всех сторон жизнедеятельности муниципальных образований происходит определение территорий, предназначенных под те или иные виды градостроительной деятельности – проживание, производство, рекреацию, сельское хозяйство.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В генеральном плане определены следующие сроки его реализации: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исходный срок – 2013</w:t>
      </w:r>
      <w:r w:rsidRPr="00CA42CD">
        <w:rPr>
          <w:sz w:val="26"/>
          <w:szCs w:val="26"/>
        </w:rPr>
        <w:t xml:space="preserve"> г;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- первая очередь генерального плана </w:t>
      </w:r>
      <w:r>
        <w:rPr>
          <w:sz w:val="26"/>
          <w:szCs w:val="26"/>
        </w:rPr>
        <w:t>р.п. Озинки</w:t>
      </w:r>
      <w:r w:rsidRPr="00CA42CD">
        <w:rPr>
          <w:sz w:val="26"/>
          <w:szCs w:val="26"/>
        </w:rPr>
        <w:t>, на которую планируются первоочередные мероприятия до 2023 г.;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- расчётный срок генерального плана </w:t>
      </w:r>
      <w:r>
        <w:rPr>
          <w:sz w:val="26"/>
          <w:szCs w:val="26"/>
        </w:rPr>
        <w:t>р.п. Озинки</w:t>
      </w:r>
      <w:r w:rsidRPr="00CA42CD">
        <w:rPr>
          <w:sz w:val="26"/>
          <w:szCs w:val="26"/>
        </w:rPr>
        <w:t>, на который рассчитаны все планируемые мероприятия генерального плана – 2033-2038 г.г.;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- период градостроительного прогноза, следующий за расчётным сроком генерального плана </w:t>
      </w:r>
      <w:r>
        <w:rPr>
          <w:sz w:val="26"/>
          <w:szCs w:val="26"/>
        </w:rPr>
        <w:t>р.п. Озинки</w:t>
      </w:r>
      <w:r w:rsidRPr="00CA42CD">
        <w:rPr>
          <w:sz w:val="26"/>
          <w:szCs w:val="26"/>
        </w:rPr>
        <w:t>, на который определяются основные направления стратегии градостроительного развития поселения – 2038-2043г.г.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Целью генерального плана является разработка комплекса мероприятий для сбалансирования развития </w:t>
      </w:r>
      <w:r>
        <w:rPr>
          <w:sz w:val="26"/>
          <w:szCs w:val="26"/>
        </w:rPr>
        <w:t>рабочего поселка</w:t>
      </w:r>
      <w:r w:rsidRPr="00CA42CD">
        <w:rPr>
          <w:sz w:val="26"/>
          <w:szCs w:val="26"/>
        </w:rPr>
        <w:t xml:space="preserve"> и его устойчивого развития как единой градостроительной системы.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Задачи разработки генерального плана: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•</w:t>
      </w:r>
      <w:r w:rsidRPr="00CA42CD">
        <w:rPr>
          <w:sz w:val="26"/>
          <w:szCs w:val="26"/>
        </w:rPr>
        <w:tab/>
        <w:t>Проанализировать существующее положение территории;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•</w:t>
      </w:r>
      <w:r w:rsidRPr="00CA42CD">
        <w:rPr>
          <w:sz w:val="26"/>
          <w:szCs w:val="26"/>
        </w:rPr>
        <w:tab/>
        <w:t>Выявить сильные и слабые стороны территории как единой градостроительной системы;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•</w:t>
      </w:r>
      <w:r w:rsidRPr="00CA42CD">
        <w:rPr>
          <w:sz w:val="26"/>
          <w:szCs w:val="26"/>
        </w:rPr>
        <w:tab/>
        <w:t>Разработать прогноз развития территории;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•</w:t>
      </w:r>
      <w:r w:rsidRPr="00CA42CD">
        <w:rPr>
          <w:sz w:val="26"/>
          <w:szCs w:val="26"/>
        </w:rPr>
        <w:tab/>
        <w:t>Разработать рекомендации и предложения по улучшению среды жизнедеятельности.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В основу разработки проекта генерального плана положен основной методологический принцип рассмотрения территории как совокупности четырёх систем – пространственной, социальной, экологической, экономической.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Показатели развития хозяйства, заложенные в проекте, частично являются самостоятельной разработкой проекта, а частично обобщают прогнозы, предложения и намерения органов государственной власти </w:t>
      </w:r>
      <w:r>
        <w:rPr>
          <w:sz w:val="26"/>
          <w:szCs w:val="26"/>
        </w:rPr>
        <w:t>Саратовской области</w:t>
      </w:r>
      <w:r w:rsidRPr="00CA42CD">
        <w:rPr>
          <w:sz w:val="26"/>
          <w:szCs w:val="26"/>
        </w:rPr>
        <w:t xml:space="preserve">, различных структурных подразделений Администрации </w:t>
      </w:r>
      <w:r>
        <w:rPr>
          <w:sz w:val="26"/>
          <w:szCs w:val="26"/>
        </w:rPr>
        <w:t>Озинского муниципального образования Озинского муниципального района</w:t>
      </w:r>
      <w:r w:rsidRPr="00CA42CD">
        <w:rPr>
          <w:sz w:val="26"/>
          <w:szCs w:val="26"/>
        </w:rPr>
        <w:t>, иных организаций.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Проектные решения генерального плана </w:t>
      </w:r>
      <w:r>
        <w:rPr>
          <w:sz w:val="26"/>
          <w:szCs w:val="26"/>
        </w:rPr>
        <w:t>р.п. Озинки</w:t>
      </w:r>
      <w:r w:rsidRPr="00CA42CD">
        <w:rPr>
          <w:sz w:val="26"/>
          <w:szCs w:val="26"/>
        </w:rPr>
        <w:t xml:space="preserve"> являются основанием для разработки документации по планировке территории поселения, а также территориальных и отраслевых схем размещения отдельных видов строительства, развития транспортной, инженерной и социальной инфраструктур, охраны окружающей среды и учитываются при разработке Правил землепользования и застройки. Проектные решения генерального плана </w:t>
      </w:r>
      <w:r>
        <w:rPr>
          <w:sz w:val="26"/>
          <w:szCs w:val="26"/>
        </w:rPr>
        <w:t>р.п. Озинки</w:t>
      </w:r>
      <w:r w:rsidRPr="00CA42CD">
        <w:rPr>
          <w:sz w:val="26"/>
          <w:szCs w:val="26"/>
        </w:rPr>
        <w:t xml:space="preserve"> на период градостроительного прогноза являются основанием для размещения объектов инженерной и транспортной инфраструктур, а также производственных зон. Проект генерального плана состоит из основного раздела  - «Градостроительные решения» Пояснительная записка к проекту состоит 2-х томов Материалов по обоснованию проекта (Том 1) – «Современное состояние территории. Комплексный анализ проблем и направлений развития», (Том 2) – «Прогноз </w:t>
      </w:r>
      <w:r w:rsidRPr="00CA42CD">
        <w:rPr>
          <w:sz w:val="26"/>
          <w:szCs w:val="26"/>
        </w:rPr>
        <w:lastRenderedPageBreak/>
        <w:t>развития территории. Предложения по территориальному планированию» и « Положения о территориальном планировании».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b/>
          <w:sz w:val="26"/>
          <w:szCs w:val="26"/>
        </w:rPr>
      </w:pPr>
      <w:r w:rsidRPr="00CA42CD">
        <w:rPr>
          <w:b/>
          <w:sz w:val="26"/>
          <w:szCs w:val="26"/>
        </w:rPr>
        <w:t xml:space="preserve">Работа выполнена следующими отделами института: 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Архитектурно-планировочный отдел;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газификации;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по водоснабжению и водоотведению;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теплотехники и вентиляции;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электроснабжения КИПиА;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Отдел охраны окружающей среды.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b/>
          <w:sz w:val="26"/>
          <w:szCs w:val="26"/>
        </w:rPr>
      </w:pPr>
      <w:r w:rsidRPr="00CA42CD">
        <w:rPr>
          <w:b/>
          <w:sz w:val="26"/>
          <w:szCs w:val="26"/>
        </w:rPr>
        <w:t>Авторский коллектив проекта: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С. Б. Щербакова – главный архитектор проекта;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А. А. Ормели – начальник архитектурно-планировочного отдела;</w:t>
      </w:r>
    </w:p>
    <w:p w:rsidR="00B83AE5" w:rsidRPr="005F74EA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5F74EA">
        <w:rPr>
          <w:sz w:val="26"/>
          <w:szCs w:val="26"/>
        </w:rPr>
        <w:t>Д. Н. Змеев – начальник отдела  по водоснабжению, канализации и санитарной очистке;</w:t>
      </w:r>
    </w:p>
    <w:p w:rsidR="00B83AE5" w:rsidRPr="005F74EA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5F74EA">
        <w:rPr>
          <w:sz w:val="26"/>
          <w:szCs w:val="26"/>
        </w:rPr>
        <w:t xml:space="preserve">Д.Е. Орлов  –  начальник отдела ЭС; </w:t>
      </w:r>
    </w:p>
    <w:p w:rsidR="00B83AE5" w:rsidRPr="005F74EA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5F74EA">
        <w:rPr>
          <w:sz w:val="26"/>
          <w:szCs w:val="26"/>
        </w:rPr>
        <w:t>В. В. Ушакова – главный специалист отдел ГС;</w:t>
      </w:r>
    </w:p>
    <w:p w:rsidR="005F74EA" w:rsidRDefault="005F74EA" w:rsidP="005F74EA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Д. Г. Субботин - </w:t>
      </w:r>
      <w:r w:rsidRPr="00897870">
        <w:rPr>
          <w:sz w:val="26"/>
          <w:szCs w:val="26"/>
        </w:rPr>
        <w:t xml:space="preserve">главный специалист отдел </w:t>
      </w:r>
      <w:r w:rsidR="00482884">
        <w:rPr>
          <w:sz w:val="26"/>
          <w:szCs w:val="26"/>
        </w:rPr>
        <w:t>ОВ</w:t>
      </w:r>
      <w:r w:rsidRPr="00897870">
        <w:rPr>
          <w:sz w:val="26"/>
          <w:szCs w:val="26"/>
        </w:rPr>
        <w:t>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А. А. Алёшин – инженер I категории ООС;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С. А. Семёнов – инженер I категории, землеустройство;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Е. И. Гужова – инженер II категории, экономика;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Д. В. Мирбабаева - инженер II категории.</w:t>
      </w:r>
    </w:p>
    <w:p w:rsidR="00B83AE5" w:rsidRPr="00CA42CD" w:rsidRDefault="00B83AE5" w:rsidP="00B83AE5">
      <w:pPr>
        <w:spacing w:before="120" w:after="120" w:line="276" w:lineRule="auto"/>
        <w:ind w:firstLine="709"/>
        <w:jc w:val="both"/>
        <w:rPr>
          <w:sz w:val="26"/>
          <w:szCs w:val="26"/>
        </w:rPr>
      </w:pP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 xml:space="preserve">Графические материалы схемы разработаны с использованием ГИС «MapInfo», </w:t>
      </w:r>
      <w:r>
        <w:rPr>
          <w:sz w:val="26"/>
          <w:szCs w:val="26"/>
        </w:rPr>
        <w:t xml:space="preserve"> с использованием </w:t>
      </w:r>
      <w:r w:rsidRPr="00CA42CD">
        <w:rPr>
          <w:sz w:val="26"/>
          <w:szCs w:val="26"/>
        </w:rPr>
        <w:t>граф</w:t>
      </w:r>
      <w:r>
        <w:rPr>
          <w:sz w:val="26"/>
          <w:szCs w:val="26"/>
        </w:rPr>
        <w:t xml:space="preserve">ических редакторов </w:t>
      </w:r>
      <w:r w:rsidRPr="00CA42CD">
        <w:rPr>
          <w:sz w:val="26"/>
          <w:szCs w:val="26"/>
        </w:rPr>
        <w:t xml:space="preserve"> «Photoshop».</w:t>
      </w:r>
    </w:p>
    <w:p w:rsidR="00B83AE5" w:rsidRPr="00CA42CD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Создание и обработка текстовых и табличных материалов проводилась с использованием пакетов программ «MicrosoftOfficeSmall Business-200</w:t>
      </w:r>
      <w:r>
        <w:rPr>
          <w:sz w:val="26"/>
          <w:szCs w:val="26"/>
        </w:rPr>
        <w:t>7</w:t>
      </w:r>
      <w:r w:rsidRPr="00CA42CD">
        <w:rPr>
          <w:sz w:val="26"/>
          <w:szCs w:val="26"/>
        </w:rPr>
        <w:t>», «Open Office.org. Professional. 2.0.1».</w:t>
      </w:r>
    </w:p>
    <w:p w:rsidR="00B83AE5" w:rsidRDefault="00B83AE5" w:rsidP="00B83AE5">
      <w:pPr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При подготовке данного проекта использовано исключительно лицензионное программное обеспечение, являющееся собственностью ООО «СаратовзапсибНИИпроект-2000».</w:t>
      </w:r>
    </w:p>
    <w:p w:rsidR="00B83AE5" w:rsidRDefault="00B83AE5" w:rsidP="00B83AE5">
      <w:pPr>
        <w:ind w:firstLine="709"/>
        <w:rPr>
          <w:b/>
          <w:sz w:val="26"/>
          <w:szCs w:val="26"/>
        </w:rPr>
      </w:pPr>
    </w:p>
    <w:p w:rsidR="00B83AE5" w:rsidRDefault="00B83AE5" w:rsidP="00B83AE5">
      <w:pPr>
        <w:ind w:firstLine="709"/>
        <w:rPr>
          <w:b/>
          <w:sz w:val="26"/>
          <w:szCs w:val="26"/>
        </w:rPr>
      </w:pPr>
    </w:p>
    <w:p w:rsidR="00B83AE5" w:rsidRDefault="00B83AE5" w:rsidP="00B83AE5">
      <w:pPr>
        <w:ind w:firstLine="709"/>
        <w:rPr>
          <w:b/>
          <w:sz w:val="26"/>
          <w:szCs w:val="26"/>
        </w:rPr>
      </w:pPr>
    </w:p>
    <w:p w:rsidR="00B83AE5" w:rsidRPr="00CA42CD" w:rsidRDefault="00B83AE5" w:rsidP="00B83AE5">
      <w:pPr>
        <w:ind w:firstLine="709"/>
        <w:rPr>
          <w:b/>
          <w:sz w:val="26"/>
          <w:szCs w:val="26"/>
        </w:rPr>
      </w:pPr>
      <w:r w:rsidRPr="00CA42CD">
        <w:rPr>
          <w:b/>
          <w:sz w:val="26"/>
          <w:szCs w:val="26"/>
        </w:rPr>
        <w:t>Список принятых сокращений:</w:t>
      </w: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муниципальное образование</w:t>
      </w:r>
    </w:p>
    <w:p w:rsidR="00B83AE5" w:rsidRPr="00CA42CD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ДДУ</w:t>
      </w:r>
      <w:r w:rsidRPr="00CA42CD">
        <w:rPr>
          <w:sz w:val="26"/>
          <w:szCs w:val="26"/>
        </w:rPr>
        <w:tab/>
      </w:r>
      <w:r w:rsidRPr="00CA42CD">
        <w:rPr>
          <w:sz w:val="26"/>
          <w:szCs w:val="26"/>
        </w:rPr>
        <w:tab/>
        <w:t>детское дошкольное учреждение</w:t>
      </w:r>
    </w:p>
    <w:p w:rsidR="00B83AE5" w:rsidRPr="00CA42CD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ДОУ</w:t>
      </w:r>
      <w:r w:rsidRPr="00CA42CD">
        <w:rPr>
          <w:sz w:val="26"/>
          <w:szCs w:val="26"/>
        </w:rPr>
        <w:tab/>
      </w:r>
      <w:r w:rsidRPr="00CA42CD">
        <w:rPr>
          <w:sz w:val="26"/>
          <w:szCs w:val="26"/>
        </w:rPr>
        <w:tab/>
        <w:t>детское образовательное учреждение</w:t>
      </w:r>
    </w:p>
    <w:p w:rsidR="00B83AE5" w:rsidRPr="00CA42CD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МДОУ</w:t>
      </w:r>
      <w:r w:rsidRPr="00CA42CD">
        <w:rPr>
          <w:sz w:val="26"/>
          <w:szCs w:val="26"/>
        </w:rPr>
        <w:tab/>
        <w:t>муниципальное дошкольное образовательное учреждение</w:t>
      </w:r>
    </w:p>
    <w:p w:rsidR="00B83AE5" w:rsidRPr="00CA42CD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МОУ</w:t>
      </w:r>
      <w:r w:rsidRPr="00CA42CD">
        <w:rPr>
          <w:sz w:val="26"/>
          <w:szCs w:val="26"/>
        </w:rPr>
        <w:tab/>
      </w:r>
      <w:r w:rsidRPr="00CA42CD">
        <w:rPr>
          <w:sz w:val="26"/>
          <w:szCs w:val="26"/>
        </w:rPr>
        <w:tab/>
        <w:t>муниципальное образовательное учреждение</w:t>
      </w:r>
    </w:p>
    <w:p w:rsidR="00B83AE5" w:rsidRPr="00CA42CD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СОШ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A42CD">
        <w:rPr>
          <w:sz w:val="26"/>
          <w:szCs w:val="26"/>
        </w:rPr>
        <w:t>средняя общеобразовательная школа</w:t>
      </w:r>
    </w:p>
    <w:p w:rsidR="00B83AE5" w:rsidRPr="00CA42CD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ООШ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A42CD">
        <w:rPr>
          <w:sz w:val="26"/>
          <w:szCs w:val="26"/>
        </w:rPr>
        <w:t>общая общеобразовательная школа</w:t>
      </w: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СТП</w:t>
      </w:r>
      <w:r w:rsidRPr="00CA42CD">
        <w:rPr>
          <w:sz w:val="26"/>
          <w:szCs w:val="26"/>
        </w:rPr>
        <w:tab/>
      </w:r>
      <w:r w:rsidRPr="00CA42CD">
        <w:rPr>
          <w:sz w:val="26"/>
          <w:szCs w:val="26"/>
        </w:rPr>
        <w:tab/>
        <w:t>схема территориального планирования</w:t>
      </w:r>
    </w:p>
    <w:p w:rsidR="00B83AE5" w:rsidRPr="00CA42CD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ЦРБ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центральная районная больница</w:t>
      </w:r>
    </w:p>
    <w:p w:rsidR="00B83AE5" w:rsidRPr="00CA42CD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ФАП</w:t>
      </w:r>
      <w:r w:rsidRPr="00CA42CD">
        <w:rPr>
          <w:sz w:val="26"/>
          <w:szCs w:val="26"/>
        </w:rPr>
        <w:tab/>
      </w:r>
      <w:r w:rsidRPr="00CA42CD">
        <w:rPr>
          <w:sz w:val="26"/>
          <w:szCs w:val="26"/>
        </w:rPr>
        <w:tab/>
        <w:t>фельдшерский пункт</w:t>
      </w: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  <w:r w:rsidRPr="00CA42CD">
        <w:rPr>
          <w:sz w:val="26"/>
          <w:szCs w:val="26"/>
        </w:rPr>
        <w:t>СДК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A42CD">
        <w:rPr>
          <w:sz w:val="26"/>
          <w:szCs w:val="26"/>
        </w:rPr>
        <w:t>сельский дом культуры</w:t>
      </w: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</w:p>
    <w:p w:rsidR="00B83AE5" w:rsidRDefault="00B83AE5" w:rsidP="00B83AE5">
      <w:pPr>
        <w:spacing w:before="240" w:after="240"/>
        <w:ind w:firstLine="709"/>
        <w:jc w:val="both"/>
        <w:rPr>
          <w:sz w:val="26"/>
          <w:szCs w:val="26"/>
        </w:rPr>
      </w:pPr>
    </w:p>
    <w:p w:rsidR="002943D6" w:rsidRPr="00CA3714" w:rsidRDefault="001B1F97" w:rsidP="00CA3714">
      <w:pPr>
        <w:pStyle w:val="af"/>
      </w:pPr>
      <w:r w:rsidRPr="00CA3714">
        <w:lastRenderedPageBreak/>
        <w:t>1.</w:t>
      </w:r>
      <w:r w:rsidR="00CA3714" w:rsidRPr="00CA3714">
        <w:t>ПРОГНОЗ РАЗВИТИЯ ТЕРРИТОРИИ</w:t>
      </w:r>
      <w:bookmarkEnd w:id="0"/>
    </w:p>
    <w:p w:rsidR="00CA3714" w:rsidRDefault="00386723" w:rsidP="00F63503">
      <w:pPr>
        <w:pStyle w:val="12"/>
      </w:pPr>
      <w:bookmarkStart w:id="1" w:name="_Toc273564845"/>
      <w:r w:rsidRPr="000B7A0C">
        <w:t xml:space="preserve">1.1 </w:t>
      </w:r>
      <w:r w:rsidR="002943D6" w:rsidRPr="000B7A0C">
        <w:t>Предпосылки развития город</w:t>
      </w:r>
      <w:r w:rsidR="000478B4" w:rsidRPr="000B7A0C">
        <w:t>ского поселения</w:t>
      </w:r>
      <w:bookmarkEnd w:id="1"/>
    </w:p>
    <w:p w:rsidR="00F63503" w:rsidRDefault="002943D6" w:rsidP="00F63503">
      <w:pPr>
        <w:spacing w:before="100" w:beforeAutospacing="1" w:after="240"/>
        <w:ind w:firstLine="709"/>
        <w:rPr>
          <w:sz w:val="28"/>
          <w:szCs w:val="28"/>
        </w:rPr>
      </w:pPr>
      <w:r w:rsidRPr="000B7A0C">
        <w:rPr>
          <w:sz w:val="28"/>
          <w:szCs w:val="28"/>
        </w:rPr>
        <w:t xml:space="preserve">Главными факторами дальнейшего развития </w:t>
      </w:r>
      <w:r w:rsidR="00B83AE5">
        <w:rPr>
          <w:sz w:val="28"/>
          <w:szCs w:val="28"/>
        </w:rPr>
        <w:t xml:space="preserve">р.п.Озинки </w:t>
      </w:r>
      <w:r w:rsidRPr="000B7A0C">
        <w:rPr>
          <w:sz w:val="28"/>
          <w:szCs w:val="28"/>
        </w:rPr>
        <w:t xml:space="preserve"> являются: </w:t>
      </w:r>
    </w:p>
    <w:p w:rsidR="00F63503" w:rsidRDefault="002943D6" w:rsidP="00F63503">
      <w:pPr>
        <w:spacing w:before="100" w:beforeAutospacing="1" w:after="240"/>
        <w:ind w:left="709"/>
        <w:rPr>
          <w:sz w:val="28"/>
          <w:szCs w:val="28"/>
        </w:rPr>
      </w:pPr>
      <w:r w:rsidRPr="000B7A0C">
        <w:rPr>
          <w:sz w:val="28"/>
          <w:szCs w:val="28"/>
        </w:rPr>
        <w:t xml:space="preserve">- выгодное экономико-географическое положение, расположение </w:t>
      </w:r>
      <w:r w:rsidR="00091409" w:rsidRPr="000B7A0C">
        <w:rPr>
          <w:sz w:val="28"/>
          <w:szCs w:val="28"/>
        </w:rPr>
        <w:t xml:space="preserve">на железной дороге </w:t>
      </w:r>
      <w:r w:rsidR="00B83AE5">
        <w:rPr>
          <w:sz w:val="28"/>
          <w:szCs w:val="28"/>
        </w:rPr>
        <w:t>Саратов-Уральск</w:t>
      </w:r>
      <w:r w:rsidR="00091409" w:rsidRPr="000B7A0C">
        <w:rPr>
          <w:sz w:val="28"/>
          <w:szCs w:val="28"/>
        </w:rPr>
        <w:t xml:space="preserve"> в </w:t>
      </w:r>
      <w:r w:rsidR="00B83AE5">
        <w:rPr>
          <w:sz w:val="28"/>
          <w:szCs w:val="28"/>
        </w:rPr>
        <w:t>восточ</w:t>
      </w:r>
      <w:r w:rsidRPr="000B7A0C">
        <w:rPr>
          <w:sz w:val="28"/>
          <w:szCs w:val="28"/>
        </w:rPr>
        <w:t>ной части области;</w:t>
      </w:r>
    </w:p>
    <w:p w:rsidR="00F63503" w:rsidRDefault="002943D6" w:rsidP="00F63503">
      <w:pPr>
        <w:spacing w:before="100" w:beforeAutospacing="1" w:after="240"/>
        <w:ind w:left="709"/>
        <w:rPr>
          <w:sz w:val="28"/>
          <w:szCs w:val="28"/>
        </w:rPr>
      </w:pPr>
      <w:r w:rsidRPr="000B7A0C">
        <w:rPr>
          <w:sz w:val="28"/>
          <w:szCs w:val="28"/>
        </w:rPr>
        <w:t xml:space="preserve">- производственный  и кадровый потенциал; </w:t>
      </w:r>
    </w:p>
    <w:p w:rsidR="00F63503" w:rsidRDefault="002943D6" w:rsidP="00F63503">
      <w:pPr>
        <w:spacing w:before="100" w:beforeAutospacing="1" w:after="240"/>
        <w:ind w:left="709"/>
        <w:rPr>
          <w:sz w:val="28"/>
          <w:szCs w:val="28"/>
        </w:rPr>
      </w:pPr>
      <w:r w:rsidRPr="000B7A0C">
        <w:rPr>
          <w:sz w:val="28"/>
          <w:szCs w:val="28"/>
        </w:rPr>
        <w:t xml:space="preserve">- развитая инфраструктура внешнего транспорта, инженерных коммуникаций и сооружений; </w:t>
      </w:r>
    </w:p>
    <w:p w:rsidR="00F63503" w:rsidRDefault="002943D6" w:rsidP="00F63503">
      <w:pPr>
        <w:spacing w:before="100" w:beforeAutospacing="1" w:after="240"/>
        <w:ind w:left="709"/>
        <w:rPr>
          <w:sz w:val="28"/>
          <w:szCs w:val="28"/>
        </w:rPr>
      </w:pPr>
      <w:r w:rsidRPr="000B7A0C">
        <w:rPr>
          <w:sz w:val="28"/>
          <w:szCs w:val="28"/>
        </w:rPr>
        <w:t>- наличие достаточных земельных ресурсов при условии их разумного использования;</w:t>
      </w:r>
    </w:p>
    <w:p w:rsidR="00F63503" w:rsidRDefault="00F85630" w:rsidP="00F63503">
      <w:pPr>
        <w:spacing w:before="100" w:beforeAutospacing="1" w:after="240"/>
        <w:ind w:firstLine="709"/>
        <w:rPr>
          <w:sz w:val="28"/>
          <w:szCs w:val="28"/>
        </w:rPr>
      </w:pPr>
      <w:r w:rsidRPr="000B7A0C">
        <w:rPr>
          <w:sz w:val="28"/>
          <w:szCs w:val="28"/>
        </w:rPr>
        <w:t>-</w:t>
      </w:r>
      <w:r w:rsidR="002943D6" w:rsidRPr="000B7A0C">
        <w:rPr>
          <w:sz w:val="28"/>
          <w:szCs w:val="28"/>
        </w:rPr>
        <w:t>развитая рыночная инфраструктура.</w:t>
      </w:r>
    </w:p>
    <w:p w:rsidR="00386723" w:rsidRPr="000B7A0C" w:rsidRDefault="002943D6" w:rsidP="000B7A0C">
      <w:pPr>
        <w:spacing w:before="100" w:beforeAutospacing="1" w:after="240"/>
        <w:ind w:firstLine="709"/>
        <w:rPr>
          <w:sz w:val="28"/>
          <w:szCs w:val="28"/>
        </w:rPr>
      </w:pPr>
      <w:r w:rsidRPr="000B7A0C">
        <w:rPr>
          <w:sz w:val="28"/>
          <w:szCs w:val="28"/>
        </w:rPr>
        <w:t>Анализ показателей развития хозяйственного комплекса город</w:t>
      </w:r>
      <w:r w:rsidR="001D7243" w:rsidRPr="000B7A0C">
        <w:rPr>
          <w:sz w:val="28"/>
          <w:szCs w:val="28"/>
        </w:rPr>
        <w:t xml:space="preserve">ского поселения </w:t>
      </w:r>
      <w:r w:rsidRPr="000B7A0C">
        <w:rPr>
          <w:sz w:val="28"/>
          <w:szCs w:val="28"/>
        </w:rPr>
        <w:t xml:space="preserve"> за последние 20 лет, при учёте социально-экономической ситуации в стране, позволяет высказать следующие предположения по перспективам развития город</w:t>
      </w:r>
      <w:r w:rsidR="001D7243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: </w:t>
      </w:r>
    </w:p>
    <w:p w:rsidR="002943D6" w:rsidRPr="000B7A0C" w:rsidRDefault="002943D6" w:rsidP="000B7A0C">
      <w:pPr>
        <w:spacing w:before="100" w:beforeAutospacing="1" w:after="24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отраслевая специализация производственного комплекса город</w:t>
      </w:r>
      <w:r w:rsidR="001D7243" w:rsidRPr="000B7A0C">
        <w:rPr>
          <w:sz w:val="28"/>
          <w:szCs w:val="28"/>
        </w:rPr>
        <w:t xml:space="preserve">ского поселения </w:t>
      </w:r>
      <w:r w:rsidRPr="000B7A0C">
        <w:rPr>
          <w:sz w:val="28"/>
          <w:szCs w:val="28"/>
        </w:rPr>
        <w:t xml:space="preserve"> относительно устойчива и нет оснований ожидать её принципиальных изменений. В </w:t>
      </w:r>
      <w:r w:rsidR="00B83AE5">
        <w:rPr>
          <w:sz w:val="28"/>
          <w:szCs w:val="28"/>
        </w:rPr>
        <w:t>промышленности</w:t>
      </w:r>
      <w:r w:rsidR="00FF7E33">
        <w:rPr>
          <w:sz w:val="28"/>
          <w:szCs w:val="28"/>
        </w:rPr>
        <w:t xml:space="preserve"> строительных материалов иизделий</w:t>
      </w:r>
      <w:r w:rsidRPr="000B7A0C">
        <w:rPr>
          <w:sz w:val="28"/>
          <w:szCs w:val="28"/>
        </w:rPr>
        <w:t xml:space="preserve">, при поступательном развитии в перспективе экономики страны, целесообразно развивать отрасли, ориентированные на квалифицированную рабочую силу, внедрять новые технологии; </w:t>
      </w:r>
    </w:p>
    <w:p w:rsidR="00F63503" w:rsidRDefault="002943D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необходимо также целенаправленное развитие функций </w:t>
      </w:r>
      <w:r w:rsidR="00B83AE5">
        <w:rPr>
          <w:sz w:val="28"/>
          <w:szCs w:val="28"/>
        </w:rPr>
        <w:t>р.п.Озинки</w:t>
      </w:r>
      <w:r w:rsidR="004C0E84" w:rsidRPr="000B7A0C">
        <w:rPr>
          <w:sz w:val="28"/>
          <w:szCs w:val="28"/>
        </w:rPr>
        <w:t xml:space="preserve">, </w:t>
      </w:r>
      <w:r w:rsidRPr="000B7A0C">
        <w:rPr>
          <w:sz w:val="28"/>
          <w:szCs w:val="28"/>
        </w:rPr>
        <w:t xml:space="preserve"> как </w:t>
      </w:r>
      <w:r w:rsidR="00FF7E33">
        <w:rPr>
          <w:sz w:val="28"/>
          <w:szCs w:val="28"/>
        </w:rPr>
        <w:t xml:space="preserve">самостоятельного </w:t>
      </w:r>
      <w:r w:rsidRPr="000B7A0C">
        <w:rPr>
          <w:sz w:val="28"/>
          <w:szCs w:val="28"/>
        </w:rPr>
        <w:t xml:space="preserve"> центра </w:t>
      </w:r>
      <w:r w:rsidR="00FF7E33">
        <w:rPr>
          <w:sz w:val="28"/>
          <w:szCs w:val="28"/>
        </w:rPr>
        <w:t xml:space="preserve">Восточной </w:t>
      </w:r>
      <w:r w:rsidRPr="000B7A0C">
        <w:rPr>
          <w:sz w:val="28"/>
          <w:szCs w:val="28"/>
        </w:rPr>
        <w:t xml:space="preserve"> зоны области с приоритетом функций по производственно-техническому обслуживанию сельскохозяйственного производства, социальному обслуживанию населения (здравоохранение, образование);</w:t>
      </w:r>
    </w:p>
    <w:p w:rsidR="00386723" w:rsidRPr="000B7A0C" w:rsidRDefault="002943D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</w:t>
      </w:r>
      <w:r w:rsidR="00AA198F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может рассматриваться центром агропромышленного района районного ранга, «полюсом» регионального сельскохозяйственного производства. С этим может быть связано развитие и модернизация его пищевой промышленности; </w:t>
      </w:r>
    </w:p>
    <w:p w:rsidR="00386723" w:rsidRPr="000B7A0C" w:rsidRDefault="002943D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в дальнейшем развитии и совершенствовании нуждаются функции </w:t>
      </w:r>
      <w:r w:rsidR="004C0E84" w:rsidRPr="000B7A0C">
        <w:rPr>
          <w:sz w:val="28"/>
          <w:szCs w:val="28"/>
        </w:rPr>
        <w:t>районного центра</w:t>
      </w:r>
      <w:r w:rsidRPr="000B7A0C">
        <w:rPr>
          <w:sz w:val="28"/>
          <w:szCs w:val="28"/>
        </w:rPr>
        <w:t xml:space="preserve">, особенно в сфере рыночной инфраструктуры, информационных технологий, средств связи, в обслуживании </w:t>
      </w:r>
      <w:r w:rsidRPr="000B7A0C">
        <w:rPr>
          <w:sz w:val="28"/>
          <w:szCs w:val="28"/>
        </w:rPr>
        <w:lastRenderedPageBreak/>
        <w:t>агропромышленного комплекса, в развитии базы высококвалифицированного здравоохранен</w:t>
      </w:r>
      <w:r w:rsidR="004C0E84" w:rsidRPr="000B7A0C">
        <w:rPr>
          <w:sz w:val="28"/>
          <w:szCs w:val="28"/>
        </w:rPr>
        <w:t>ия.</w:t>
      </w:r>
    </w:p>
    <w:p w:rsidR="00711CBF" w:rsidRPr="000B7A0C" w:rsidRDefault="002943D6" w:rsidP="00F63503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Маловероятно ожидать значительного прироста численности трудовых ресурсов </w:t>
      </w:r>
      <w:r w:rsidR="004C0E84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. В связи с сокращением механического притока населения и демографической структурой постоянного населения </w:t>
      </w:r>
      <w:r w:rsidR="004C0E84" w:rsidRPr="000B7A0C">
        <w:rPr>
          <w:sz w:val="28"/>
          <w:szCs w:val="28"/>
        </w:rPr>
        <w:t xml:space="preserve">посёлка </w:t>
      </w:r>
      <w:r w:rsidRPr="000B7A0C">
        <w:rPr>
          <w:sz w:val="28"/>
          <w:szCs w:val="28"/>
        </w:rPr>
        <w:t>(в частности, с постарением населения) доля трудовых ресурсов</w:t>
      </w:r>
      <w:r w:rsidR="004C0E84" w:rsidRPr="000B7A0C">
        <w:rPr>
          <w:sz w:val="28"/>
          <w:szCs w:val="28"/>
        </w:rPr>
        <w:t xml:space="preserve"> посёлка</w:t>
      </w:r>
      <w:r w:rsidRPr="000B7A0C">
        <w:rPr>
          <w:sz w:val="28"/>
          <w:szCs w:val="28"/>
        </w:rPr>
        <w:t xml:space="preserve">, вероятно, составит около половины его общей численности. Резервом трудовых ресурсов </w:t>
      </w:r>
      <w:r w:rsidR="004C0E84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 могут быть оценены маятниковые мигранты из поселений в пределах получасовой</w:t>
      </w:r>
      <w:r w:rsidR="004C0E84" w:rsidRPr="000B7A0C">
        <w:rPr>
          <w:sz w:val="28"/>
          <w:szCs w:val="28"/>
        </w:rPr>
        <w:t xml:space="preserve"> (и меньше)</w:t>
      </w:r>
      <w:r w:rsidRPr="000B7A0C">
        <w:rPr>
          <w:sz w:val="28"/>
          <w:szCs w:val="28"/>
        </w:rPr>
        <w:t xml:space="preserve"> транспортной доступности от </w:t>
      </w:r>
      <w:r w:rsidR="004C0E84" w:rsidRPr="000B7A0C">
        <w:rPr>
          <w:sz w:val="28"/>
          <w:szCs w:val="28"/>
        </w:rPr>
        <w:t>посёлка</w:t>
      </w:r>
      <w:r w:rsidR="001E45EB" w:rsidRPr="000B7A0C">
        <w:rPr>
          <w:sz w:val="28"/>
          <w:szCs w:val="28"/>
        </w:rPr>
        <w:t>.</w:t>
      </w:r>
      <w:r w:rsidRPr="000B7A0C">
        <w:rPr>
          <w:sz w:val="28"/>
          <w:szCs w:val="28"/>
        </w:rPr>
        <w:t xml:space="preserve">Численность этой категории трудящихся может иметь тенденцию роста в связи с ростом автомобилизации населенияималоэтажногостроительства. </w:t>
      </w:r>
    </w:p>
    <w:p w:rsidR="00F63503" w:rsidRDefault="00F63503" w:rsidP="000B7A0C">
      <w:pPr>
        <w:jc w:val="center"/>
        <w:rPr>
          <w:b/>
          <w:sz w:val="28"/>
          <w:szCs w:val="28"/>
        </w:rPr>
      </w:pPr>
    </w:p>
    <w:p w:rsidR="00063D6F" w:rsidRPr="000B7A0C" w:rsidRDefault="00386723" w:rsidP="00F63503">
      <w:pPr>
        <w:pStyle w:val="12"/>
      </w:pPr>
      <w:bookmarkStart w:id="2" w:name="_Toc273564846"/>
      <w:r w:rsidRPr="000B7A0C">
        <w:t>1.2</w:t>
      </w:r>
      <w:r w:rsidR="00E90E63" w:rsidRPr="000B7A0C">
        <w:t>Демографический прогноз</w:t>
      </w:r>
      <w:bookmarkEnd w:id="2"/>
    </w:p>
    <w:p w:rsidR="00E90E63" w:rsidRPr="000B7A0C" w:rsidRDefault="00E90E63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Расчеты основных показателей демографических процессов на перспективу до 203</w:t>
      </w:r>
      <w:r w:rsidR="00D607E7">
        <w:rPr>
          <w:sz w:val="28"/>
          <w:szCs w:val="28"/>
        </w:rPr>
        <w:t>8</w:t>
      </w:r>
      <w:r w:rsidRPr="000B7A0C">
        <w:rPr>
          <w:sz w:val="28"/>
          <w:szCs w:val="28"/>
        </w:rPr>
        <w:t xml:space="preserve"> года производились на основе сложившихся в последние десятилетия сдвигов в динамике численности населения </w:t>
      </w:r>
      <w:r w:rsidR="00D607E7">
        <w:rPr>
          <w:sz w:val="28"/>
          <w:szCs w:val="28"/>
        </w:rPr>
        <w:t>р.п.Озинки</w:t>
      </w:r>
      <w:r w:rsidR="00E25ABA" w:rsidRPr="000B7A0C">
        <w:rPr>
          <w:sz w:val="28"/>
          <w:szCs w:val="28"/>
        </w:rPr>
        <w:t xml:space="preserve">, </w:t>
      </w:r>
      <w:r w:rsidR="00D607E7">
        <w:rPr>
          <w:sz w:val="28"/>
          <w:szCs w:val="28"/>
        </w:rPr>
        <w:t>Озин</w:t>
      </w:r>
      <w:r w:rsidR="00E25ABA" w:rsidRPr="000B7A0C">
        <w:rPr>
          <w:sz w:val="28"/>
          <w:szCs w:val="28"/>
        </w:rPr>
        <w:t>ского</w:t>
      </w:r>
      <w:r w:rsidRPr="000B7A0C">
        <w:rPr>
          <w:sz w:val="28"/>
          <w:szCs w:val="28"/>
        </w:rPr>
        <w:t xml:space="preserve"> муниципального района и </w:t>
      </w:r>
      <w:r w:rsidR="00D607E7">
        <w:rPr>
          <w:sz w:val="28"/>
          <w:szCs w:val="28"/>
        </w:rPr>
        <w:t>Сарат</w:t>
      </w:r>
      <w:r w:rsidR="00434DF5" w:rsidRPr="000B7A0C">
        <w:rPr>
          <w:sz w:val="28"/>
          <w:szCs w:val="28"/>
        </w:rPr>
        <w:t>овской</w:t>
      </w:r>
      <w:r w:rsidRPr="000B7A0C">
        <w:rPr>
          <w:sz w:val="28"/>
          <w:szCs w:val="28"/>
        </w:rPr>
        <w:t xml:space="preserve"> области в целом, изменения в его половой, возрастной структуре, внешних миграциях, занятости, уровня жизни, этническому и социальному составу и т.п. Учитывались такие особенности географического положения город</w:t>
      </w:r>
      <w:r w:rsidR="0040255C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>, степень устойчивости и сбалансированности структуры хозяйственного комплекса, миграционная привлекательность, миров</w:t>
      </w:r>
      <w:r w:rsidR="00095ACD" w:rsidRPr="000B7A0C">
        <w:rPr>
          <w:sz w:val="28"/>
          <w:szCs w:val="28"/>
        </w:rPr>
        <w:t>ые</w:t>
      </w:r>
      <w:r w:rsidRPr="000B7A0C">
        <w:rPr>
          <w:sz w:val="28"/>
          <w:szCs w:val="28"/>
        </w:rPr>
        <w:t xml:space="preserve"> и о</w:t>
      </w:r>
      <w:r w:rsidR="00095ACD" w:rsidRPr="000B7A0C">
        <w:rPr>
          <w:sz w:val="28"/>
          <w:szCs w:val="28"/>
        </w:rPr>
        <w:t>течественные тенденции в развитии демографических процессов.</w:t>
      </w:r>
    </w:p>
    <w:p w:rsidR="00095ACD" w:rsidRPr="000B7A0C" w:rsidRDefault="00DB4D6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За исходную базу перспективных расчетов взяты сложившиеся в город</w:t>
      </w:r>
      <w:r w:rsidR="00527FAB" w:rsidRPr="000B7A0C">
        <w:rPr>
          <w:sz w:val="28"/>
          <w:szCs w:val="28"/>
        </w:rPr>
        <w:t xml:space="preserve">ском поселении </w:t>
      </w:r>
      <w:r w:rsidRPr="000B7A0C">
        <w:rPr>
          <w:sz w:val="28"/>
          <w:szCs w:val="28"/>
        </w:rPr>
        <w:t xml:space="preserve"> к началу 20</w:t>
      </w:r>
      <w:r w:rsidR="0040255C" w:rsidRPr="000B7A0C">
        <w:rPr>
          <w:sz w:val="28"/>
          <w:szCs w:val="28"/>
        </w:rPr>
        <w:t>1</w:t>
      </w:r>
      <w:r w:rsidR="00D607E7">
        <w:rPr>
          <w:sz w:val="28"/>
          <w:szCs w:val="28"/>
        </w:rPr>
        <w:t>2</w:t>
      </w:r>
      <w:r w:rsidRPr="000B7A0C">
        <w:rPr>
          <w:sz w:val="28"/>
          <w:szCs w:val="28"/>
        </w:rPr>
        <w:t xml:space="preserve"> года уровни рождаемости и смертности населения город</w:t>
      </w:r>
      <w:r w:rsidR="0040255C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, его половая и возрастная структуры. Расчеты проводились по возрастным группам на основе </w:t>
      </w:r>
      <w:r w:rsidR="00D607E7">
        <w:rPr>
          <w:sz w:val="28"/>
          <w:szCs w:val="28"/>
        </w:rPr>
        <w:t xml:space="preserve">данных по </w:t>
      </w:r>
      <w:r w:rsidRPr="000B7A0C">
        <w:rPr>
          <w:sz w:val="28"/>
          <w:szCs w:val="28"/>
        </w:rPr>
        <w:t xml:space="preserve"> смертности и </w:t>
      </w:r>
      <w:r w:rsidR="00D607E7">
        <w:rPr>
          <w:sz w:val="28"/>
          <w:szCs w:val="28"/>
        </w:rPr>
        <w:t>р</w:t>
      </w:r>
      <w:r w:rsidR="007A58A2">
        <w:rPr>
          <w:sz w:val="28"/>
          <w:szCs w:val="28"/>
        </w:rPr>
        <w:t>о</w:t>
      </w:r>
      <w:r w:rsidR="00D607E7">
        <w:rPr>
          <w:sz w:val="28"/>
          <w:szCs w:val="28"/>
        </w:rPr>
        <w:t>ждаемости</w:t>
      </w:r>
      <w:r w:rsidRPr="000B7A0C">
        <w:rPr>
          <w:sz w:val="28"/>
          <w:szCs w:val="28"/>
        </w:rPr>
        <w:t>. В перспективных расчетах развития демографических процессов учтены также внешние миграции.</w:t>
      </w:r>
    </w:p>
    <w:p w:rsidR="0004018C" w:rsidRPr="000B7A0C" w:rsidRDefault="002441CD" w:rsidP="000B7A0C">
      <w:pPr>
        <w:numPr>
          <w:ilvl w:val="1"/>
          <w:numId w:val="1"/>
        </w:numPr>
        <w:ind w:firstLine="851"/>
        <w:jc w:val="center"/>
        <w:rPr>
          <w:b/>
          <w:sz w:val="28"/>
          <w:szCs w:val="28"/>
        </w:rPr>
      </w:pPr>
      <w:r w:rsidRPr="000B7A0C">
        <w:rPr>
          <w:b/>
          <w:sz w:val="28"/>
          <w:szCs w:val="28"/>
        </w:rPr>
        <w:t xml:space="preserve">1.2.1 </w:t>
      </w:r>
      <w:r w:rsidR="0004018C" w:rsidRPr="000B7A0C">
        <w:rPr>
          <w:b/>
          <w:sz w:val="28"/>
          <w:szCs w:val="28"/>
        </w:rPr>
        <w:t>Демографическая ситуация</w:t>
      </w:r>
      <w:r w:rsidRPr="000B7A0C">
        <w:rPr>
          <w:b/>
          <w:sz w:val="28"/>
          <w:szCs w:val="28"/>
        </w:rPr>
        <w:t>. Прогноз численности населения</w:t>
      </w:r>
    </w:p>
    <w:p w:rsidR="0004018C" w:rsidRPr="000B7A0C" w:rsidRDefault="0004018C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По доле численности населения </w:t>
      </w:r>
      <w:r w:rsidR="00D607E7">
        <w:rPr>
          <w:sz w:val="28"/>
          <w:szCs w:val="28"/>
        </w:rPr>
        <w:t>Озин</w:t>
      </w:r>
      <w:r w:rsidR="00C70CDF" w:rsidRPr="000B7A0C">
        <w:rPr>
          <w:sz w:val="28"/>
          <w:szCs w:val="28"/>
        </w:rPr>
        <w:t xml:space="preserve">ского </w:t>
      </w:r>
      <w:r w:rsidRPr="000B7A0C">
        <w:rPr>
          <w:sz w:val="28"/>
          <w:szCs w:val="28"/>
        </w:rPr>
        <w:t>района населени</w:t>
      </w:r>
      <w:r w:rsidR="0035208C">
        <w:rPr>
          <w:sz w:val="28"/>
          <w:szCs w:val="28"/>
        </w:rPr>
        <w:t>е</w:t>
      </w:r>
      <w:r w:rsidRPr="000B7A0C">
        <w:rPr>
          <w:sz w:val="28"/>
          <w:szCs w:val="28"/>
        </w:rPr>
        <w:t xml:space="preserve"> собственно город</w:t>
      </w:r>
      <w:r w:rsidR="0040255C" w:rsidRPr="000B7A0C">
        <w:rPr>
          <w:sz w:val="28"/>
          <w:szCs w:val="28"/>
        </w:rPr>
        <w:t xml:space="preserve">ского поселения </w:t>
      </w:r>
      <w:r w:rsidRPr="000B7A0C">
        <w:rPr>
          <w:sz w:val="28"/>
          <w:szCs w:val="28"/>
        </w:rPr>
        <w:t xml:space="preserve">составляет от </w:t>
      </w:r>
      <w:r w:rsidR="00711CBF" w:rsidRPr="000B7A0C">
        <w:rPr>
          <w:sz w:val="28"/>
          <w:szCs w:val="28"/>
        </w:rPr>
        <w:t>45,1</w:t>
      </w:r>
      <w:r w:rsidRPr="000B7A0C">
        <w:rPr>
          <w:sz w:val="28"/>
          <w:szCs w:val="28"/>
        </w:rPr>
        <w:t>% (</w:t>
      </w:r>
      <w:r w:rsidR="0035208C">
        <w:rPr>
          <w:sz w:val="28"/>
          <w:szCs w:val="28"/>
        </w:rPr>
        <w:t>1989</w:t>
      </w:r>
      <w:r w:rsidRPr="000B7A0C">
        <w:rPr>
          <w:sz w:val="28"/>
          <w:szCs w:val="28"/>
        </w:rPr>
        <w:t>г</w:t>
      </w:r>
      <w:r w:rsidR="0035208C">
        <w:rPr>
          <w:sz w:val="28"/>
          <w:szCs w:val="28"/>
        </w:rPr>
        <w:t>.</w:t>
      </w:r>
      <w:r w:rsidRPr="000B7A0C">
        <w:rPr>
          <w:sz w:val="28"/>
          <w:szCs w:val="28"/>
        </w:rPr>
        <w:t>)</w:t>
      </w:r>
      <w:r w:rsidR="0035208C">
        <w:rPr>
          <w:sz w:val="28"/>
          <w:szCs w:val="28"/>
        </w:rPr>
        <w:t>, 40% (1999г.), 44.7 (2007г.)</w:t>
      </w:r>
      <w:r w:rsidR="00891F35">
        <w:rPr>
          <w:sz w:val="28"/>
          <w:szCs w:val="28"/>
        </w:rPr>
        <w:t>,</w:t>
      </w:r>
      <w:r w:rsidRPr="000B7A0C">
        <w:rPr>
          <w:sz w:val="28"/>
          <w:szCs w:val="28"/>
        </w:rPr>
        <w:t xml:space="preserve"> до </w:t>
      </w:r>
      <w:r w:rsidR="004F3D72" w:rsidRPr="000B7A0C">
        <w:rPr>
          <w:sz w:val="28"/>
          <w:szCs w:val="28"/>
        </w:rPr>
        <w:t>4</w:t>
      </w:r>
      <w:r w:rsidR="00891F35">
        <w:rPr>
          <w:sz w:val="28"/>
          <w:szCs w:val="28"/>
        </w:rPr>
        <w:t>8</w:t>
      </w:r>
      <w:r w:rsidRPr="000B7A0C">
        <w:rPr>
          <w:sz w:val="28"/>
          <w:szCs w:val="28"/>
        </w:rPr>
        <w:t>% (20</w:t>
      </w:r>
      <w:r w:rsidR="00891F35">
        <w:rPr>
          <w:sz w:val="28"/>
          <w:szCs w:val="28"/>
        </w:rPr>
        <w:t>11</w:t>
      </w:r>
      <w:r w:rsidRPr="000B7A0C">
        <w:rPr>
          <w:sz w:val="28"/>
          <w:szCs w:val="28"/>
        </w:rPr>
        <w:t>г).</w:t>
      </w:r>
    </w:p>
    <w:p w:rsidR="00F63503" w:rsidRDefault="005E4007" w:rsidP="00F63503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Современное состояние и основные тенденции демографической ситуации, сложившейся в </w:t>
      </w:r>
      <w:r w:rsidR="0040255C" w:rsidRPr="000B7A0C">
        <w:rPr>
          <w:sz w:val="28"/>
          <w:szCs w:val="28"/>
        </w:rPr>
        <w:t>посёлке</w:t>
      </w:r>
      <w:r w:rsidRPr="000B7A0C">
        <w:rPr>
          <w:sz w:val="28"/>
          <w:szCs w:val="28"/>
        </w:rPr>
        <w:t>, прослеживаются в таблицах, представленных ниже.</w:t>
      </w:r>
    </w:p>
    <w:p w:rsidR="00891F35" w:rsidRPr="004C64ED" w:rsidRDefault="00891F35" w:rsidP="00891F35">
      <w:pPr>
        <w:ind w:firstLine="709"/>
        <w:jc w:val="right"/>
        <w:rPr>
          <w:b/>
          <w:bCs/>
          <w:i/>
          <w:sz w:val="26"/>
          <w:szCs w:val="26"/>
        </w:rPr>
      </w:pPr>
      <w:r w:rsidRPr="004C64ED">
        <w:rPr>
          <w:b/>
          <w:bCs/>
          <w:i/>
          <w:sz w:val="26"/>
          <w:szCs w:val="26"/>
        </w:rPr>
        <w:t xml:space="preserve">Таблица </w:t>
      </w:r>
      <w:r w:rsidR="00157DB6">
        <w:rPr>
          <w:b/>
          <w:bCs/>
          <w:i/>
          <w:sz w:val="26"/>
          <w:szCs w:val="26"/>
        </w:rPr>
        <w:t>1</w:t>
      </w:r>
      <w:r w:rsidRPr="004C64ED">
        <w:rPr>
          <w:b/>
          <w:bCs/>
          <w:i/>
          <w:sz w:val="26"/>
          <w:szCs w:val="26"/>
        </w:rPr>
        <w:t>.</w:t>
      </w:r>
      <w:r w:rsidR="00157DB6">
        <w:rPr>
          <w:b/>
          <w:bCs/>
          <w:i/>
          <w:sz w:val="26"/>
          <w:szCs w:val="26"/>
        </w:rPr>
        <w:t>2.1.1.</w:t>
      </w:r>
    </w:p>
    <w:p w:rsidR="00891F35" w:rsidRDefault="00891F35" w:rsidP="00891F35">
      <w:pPr>
        <w:ind w:firstLine="709"/>
        <w:jc w:val="center"/>
        <w:rPr>
          <w:b/>
          <w:bCs/>
          <w:i/>
          <w:sz w:val="26"/>
          <w:szCs w:val="26"/>
        </w:rPr>
      </w:pPr>
      <w:r w:rsidRPr="004C64ED">
        <w:rPr>
          <w:b/>
          <w:bCs/>
          <w:i/>
          <w:sz w:val="26"/>
          <w:szCs w:val="26"/>
        </w:rPr>
        <w:t>Динамика основных показателей воспроизводства населения</w:t>
      </w:r>
    </w:p>
    <w:p w:rsidR="00891F35" w:rsidRPr="004C64ED" w:rsidRDefault="00891F35" w:rsidP="00891F35">
      <w:pPr>
        <w:ind w:firstLine="709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(2005-2010 гг.)</w:t>
      </w:r>
    </w:p>
    <w:p w:rsidR="00891F35" w:rsidRPr="001A1EBE" w:rsidRDefault="00891F35" w:rsidP="00891F35">
      <w:pPr>
        <w:ind w:firstLine="709"/>
        <w:jc w:val="center"/>
        <w:rPr>
          <w:b/>
          <w:bCs/>
          <w:i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779"/>
        <w:gridCol w:w="791"/>
        <w:gridCol w:w="791"/>
        <w:gridCol w:w="791"/>
        <w:gridCol w:w="791"/>
        <w:gridCol w:w="791"/>
        <w:gridCol w:w="792"/>
      </w:tblGrid>
      <w:tr w:rsidR="00891F35" w:rsidRPr="001A1EBE" w:rsidTr="007A58A2">
        <w:trPr>
          <w:jc w:val="center"/>
        </w:trPr>
        <w:tc>
          <w:tcPr>
            <w:tcW w:w="1779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Показатель</w:t>
            </w:r>
          </w:p>
        </w:tc>
        <w:tc>
          <w:tcPr>
            <w:tcW w:w="791" w:type="dxa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2005</w:t>
            </w:r>
          </w:p>
        </w:tc>
        <w:tc>
          <w:tcPr>
            <w:tcW w:w="791" w:type="dxa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2006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C64ED">
              <w:rPr>
                <w:b/>
                <w:bCs/>
                <w:sz w:val="26"/>
                <w:szCs w:val="26"/>
              </w:rPr>
              <w:t>200</w:t>
            </w:r>
            <w:r w:rsidRPr="004C64ED">
              <w:rPr>
                <w:b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C64ED">
              <w:rPr>
                <w:b/>
                <w:bCs/>
                <w:sz w:val="26"/>
                <w:szCs w:val="26"/>
              </w:rPr>
              <w:t>200</w:t>
            </w:r>
            <w:r w:rsidRPr="004C64ED">
              <w:rPr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C64ED">
              <w:rPr>
                <w:b/>
                <w:bCs/>
                <w:sz w:val="26"/>
                <w:szCs w:val="26"/>
              </w:rPr>
              <w:t>200</w:t>
            </w:r>
            <w:r w:rsidRPr="004C64ED">
              <w:rPr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792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C64ED">
              <w:rPr>
                <w:b/>
                <w:bCs/>
                <w:sz w:val="26"/>
                <w:szCs w:val="26"/>
              </w:rPr>
              <w:t>20</w:t>
            </w:r>
            <w:r w:rsidRPr="004C64ED">
              <w:rPr>
                <w:b/>
                <w:bCs/>
                <w:sz w:val="26"/>
                <w:szCs w:val="26"/>
                <w:lang w:val="en-US"/>
              </w:rPr>
              <w:t>10</w:t>
            </w:r>
          </w:p>
        </w:tc>
      </w:tr>
      <w:tr w:rsidR="00891F35" w:rsidRPr="001A1EBE" w:rsidTr="007A58A2">
        <w:trPr>
          <w:jc w:val="center"/>
        </w:trPr>
        <w:tc>
          <w:tcPr>
            <w:tcW w:w="1779" w:type="dxa"/>
          </w:tcPr>
          <w:p w:rsidR="00891F35" w:rsidRPr="004C64ED" w:rsidRDefault="00891F35" w:rsidP="007A58A2">
            <w:pPr>
              <w:jc w:val="both"/>
              <w:rPr>
                <w:bCs/>
                <w:sz w:val="26"/>
                <w:szCs w:val="26"/>
              </w:rPr>
            </w:pPr>
            <w:r w:rsidRPr="004C64ED">
              <w:rPr>
                <w:bCs/>
                <w:sz w:val="26"/>
                <w:szCs w:val="26"/>
              </w:rPr>
              <w:t>Естественный прирост, человек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-16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-10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-13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-3</w:t>
            </w:r>
          </w:p>
        </w:tc>
        <w:tc>
          <w:tcPr>
            <w:tcW w:w="792" w:type="dxa"/>
            <w:vAlign w:val="center"/>
          </w:tcPr>
          <w:p w:rsidR="00891F35" w:rsidRPr="004C64ED" w:rsidRDefault="00891F35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3</w:t>
            </w:r>
          </w:p>
        </w:tc>
      </w:tr>
      <w:tr w:rsidR="00891F35" w:rsidRPr="001A1EBE" w:rsidTr="007A58A2">
        <w:trPr>
          <w:jc w:val="center"/>
        </w:trPr>
        <w:tc>
          <w:tcPr>
            <w:tcW w:w="1779" w:type="dxa"/>
          </w:tcPr>
          <w:p w:rsidR="00891F35" w:rsidRPr="004C64ED" w:rsidRDefault="00891F35" w:rsidP="007A58A2">
            <w:pPr>
              <w:jc w:val="both"/>
              <w:rPr>
                <w:bCs/>
                <w:sz w:val="26"/>
                <w:szCs w:val="26"/>
              </w:rPr>
            </w:pPr>
            <w:r w:rsidRPr="004C64ED">
              <w:rPr>
                <w:bCs/>
                <w:sz w:val="26"/>
                <w:szCs w:val="26"/>
              </w:rPr>
              <w:t>в том числе в расчёте на 1000 человек населения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-1,6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2,1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-1,2</w:t>
            </w:r>
          </w:p>
        </w:tc>
        <w:tc>
          <w:tcPr>
            <w:tcW w:w="791" w:type="dxa"/>
            <w:vAlign w:val="center"/>
          </w:tcPr>
          <w:p w:rsidR="00891F35" w:rsidRPr="004C64ED" w:rsidRDefault="00891F35" w:rsidP="007A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-0,2</w:t>
            </w:r>
          </w:p>
        </w:tc>
        <w:tc>
          <w:tcPr>
            <w:tcW w:w="792" w:type="dxa"/>
            <w:vAlign w:val="center"/>
          </w:tcPr>
          <w:p w:rsidR="00891F35" w:rsidRPr="004C64ED" w:rsidRDefault="00891F35" w:rsidP="007A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</w:tbl>
    <w:p w:rsidR="00F63503" w:rsidRDefault="00F63503" w:rsidP="000B7A0C">
      <w:pPr>
        <w:ind w:firstLine="709"/>
        <w:jc w:val="both"/>
        <w:rPr>
          <w:b/>
          <w:bCs/>
          <w:sz w:val="28"/>
          <w:szCs w:val="28"/>
        </w:rPr>
      </w:pPr>
    </w:p>
    <w:p w:rsidR="00157DB6" w:rsidRPr="004C64ED" w:rsidRDefault="00157DB6" w:rsidP="00157DB6">
      <w:pPr>
        <w:ind w:firstLine="709"/>
        <w:jc w:val="right"/>
        <w:rPr>
          <w:b/>
          <w:bCs/>
          <w:i/>
          <w:sz w:val="26"/>
          <w:szCs w:val="26"/>
        </w:rPr>
      </w:pPr>
      <w:r w:rsidRPr="004C64ED">
        <w:rPr>
          <w:b/>
          <w:bCs/>
          <w:i/>
          <w:sz w:val="26"/>
          <w:szCs w:val="26"/>
        </w:rPr>
        <w:t xml:space="preserve">Таблица </w:t>
      </w:r>
      <w:r>
        <w:rPr>
          <w:b/>
          <w:bCs/>
          <w:i/>
          <w:sz w:val="26"/>
          <w:szCs w:val="26"/>
        </w:rPr>
        <w:t>1</w:t>
      </w:r>
      <w:r w:rsidRPr="004C64ED">
        <w:rPr>
          <w:b/>
          <w:bCs/>
          <w:i/>
          <w:sz w:val="26"/>
          <w:szCs w:val="26"/>
        </w:rPr>
        <w:t>.</w:t>
      </w:r>
      <w:r>
        <w:rPr>
          <w:b/>
          <w:bCs/>
          <w:i/>
          <w:sz w:val="26"/>
          <w:szCs w:val="26"/>
        </w:rPr>
        <w:t>2.1.2.</w:t>
      </w:r>
    </w:p>
    <w:p w:rsidR="00157DB6" w:rsidRPr="004C64ED" w:rsidRDefault="00157DB6" w:rsidP="00157DB6">
      <w:pPr>
        <w:ind w:firstLine="709"/>
        <w:jc w:val="center"/>
        <w:rPr>
          <w:b/>
          <w:bCs/>
          <w:i/>
          <w:sz w:val="26"/>
          <w:szCs w:val="26"/>
        </w:rPr>
      </w:pPr>
      <w:r w:rsidRPr="004C64ED">
        <w:rPr>
          <w:b/>
          <w:bCs/>
          <w:i/>
          <w:sz w:val="26"/>
          <w:szCs w:val="26"/>
        </w:rPr>
        <w:t xml:space="preserve">Миграционные процессы и показатели </w:t>
      </w:r>
      <w:r>
        <w:rPr>
          <w:b/>
          <w:bCs/>
          <w:i/>
          <w:sz w:val="26"/>
          <w:szCs w:val="26"/>
        </w:rPr>
        <w:t xml:space="preserve">р.п. Озинки </w:t>
      </w:r>
      <w:r w:rsidRPr="004C64ED">
        <w:rPr>
          <w:b/>
          <w:bCs/>
          <w:i/>
          <w:sz w:val="26"/>
          <w:szCs w:val="26"/>
        </w:rPr>
        <w:t>за</w:t>
      </w:r>
    </w:p>
    <w:p w:rsidR="00157DB6" w:rsidRPr="004C64ED" w:rsidRDefault="00157DB6" w:rsidP="00157DB6">
      <w:pPr>
        <w:ind w:firstLine="709"/>
        <w:jc w:val="center"/>
        <w:rPr>
          <w:b/>
          <w:bCs/>
          <w:i/>
          <w:sz w:val="26"/>
          <w:szCs w:val="26"/>
        </w:rPr>
      </w:pPr>
      <w:r w:rsidRPr="004C64ED">
        <w:rPr>
          <w:b/>
          <w:bCs/>
          <w:i/>
          <w:sz w:val="26"/>
          <w:szCs w:val="26"/>
        </w:rPr>
        <w:t>200</w:t>
      </w:r>
      <w:r>
        <w:rPr>
          <w:b/>
          <w:bCs/>
          <w:i/>
          <w:sz w:val="26"/>
          <w:szCs w:val="26"/>
        </w:rPr>
        <w:t>8</w:t>
      </w:r>
      <w:r w:rsidRPr="004C64ED">
        <w:rPr>
          <w:b/>
          <w:bCs/>
          <w:i/>
          <w:sz w:val="26"/>
          <w:szCs w:val="26"/>
        </w:rPr>
        <w:t>-2011 гг.</w:t>
      </w:r>
    </w:p>
    <w:p w:rsidR="00157DB6" w:rsidRPr="001A1EBE" w:rsidRDefault="00157DB6" w:rsidP="00157DB6">
      <w:pPr>
        <w:ind w:firstLine="709"/>
        <w:jc w:val="center"/>
        <w:rPr>
          <w:b/>
          <w:bCs/>
          <w:i/>
          <w:color w:val="FF0000"/>
          <w:sz w:val="26"/>
          <w:szCs w:val="26"/>
        </w:rPr>
      </w:pPr>
    </w:p>
    <w:tbl>
      <w:tblPr>
        <w:tblW w:w="0" w:type="auto"/>
        <w:jc w:val="center"/>
        <w:tblInd w:w="-2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073"/>
        <w:gridCol w:w="875"/>
        <w:gridCol w:w="826"/>
        <w:gridCol w:w="869"/>
        <w:gridCol w:w="952"/>
      </w:tblGrid>
      <w:tr w:rsidR="00157DB6" w:rsidRPr="001A1EBE" w:rsidTr="007A58A2">
        <w:trPr>
          <w:jc w:val="center"/>
        </w:trPr>
        <w:tc>
          <w:tcPr>
            <w:tcW w:w="2073" w:type="dxa"/>
          </w:tcPr>
          <w:p w:rsidR="00157DB6" w:rsidRPr="004C64ED" w:rsidRDefault="00157DB6" w:rsidP="007A58A2">
            <w:pPr>
              <w:jc w:val="both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Показатель</w:t>
            </w:r>
          </w:p>
        </w:tc>
        <w:tc>
          <w:tcPr>
            <w:tcW w:w="875" w:type="dxa"/>
          </w:tcPr>
          <w:p w:rsidR="00157DB6" w:rsidRPr="004C64ED" w:rsidRDefault="00157DB6" w:rsidP="007A58A2">
            <w:pPr>
              <w:jc w:val="both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826" w:type="dxa"/>
          </w:tcPr>
          <w:p w:rsidR="00157DB6" w:rsidRPr="004C64ED" w:rsidRDefault="00157DB6" w:rsidP="007A58A2">
            <w:pPr>
              <w:jc w:val="both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869" w:type="dxa"/>
          </w:tcPr>
          <w:p w:rsidR="00157DB6" w:rsidRPr="004C64ED" w:rsidRDefault="00157DB6" w:rsidP="007A58A2">
            <w:pPr>
              <w:jc w:val="both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952" w:type="dxa"/>
          </w:tcPr>
          <w:p w:rsidR="00157DB6" w:rsidRPr="004C64ED" w:rsidRDefault="00157DB6" w:rsidP="007A58A2">
            <w:pPr>
              <w:jc w:val="both"/>
              <w:rPr>
                <w:b/>
                <w:bCs/>
                <w:sz w:val="26"/>
                <w:szCs w:val="26"/>
              </w:rPr>
            </w:pPr>
            <w:r w:rsidRPr="004C64ED">
              <w:rPr>
                <w:b/>
                <w:bCs/>
                <w:sz w:val="26"/>
                <w:szCs w:val="26"/>
              </w:rPr>
              <w:t>2011</w:t>
            </w:r>
          </w:p>
        </w:tc>
      </w:tr>
      <w:tr w:rsidR="00157DB6" w:rsidRPr="001A1EBE" w:rsidTr="007A58A2">
        <w:trPr>
          <w:jc w:val="center"/>
        </w:trPr>
        <w:tc>
          <w:tcPr>
            <w:tcW w:w="2073" w:type="dxa"/>
            <w:vAlign w:val="center"/>
          </w:tcPr>
          <w:p w:rsidR="00157DB6" w:rsidRPr="004C64ED" w:rsidRDefault="00157DB6" w:rsidP="007A58A2">
            <w:pPr>
              <w:rPr>
                <w:bCs/>
                <w:sz w:val="26"/>
                <w:szCs w:val="26"/>
              </w:rPr>
            </w:pPr>
            <w:r w:rsidRPr="004C64ED">
              <w:rPr>
                <w:bCs/>
                <w:sz w:val="26"/>
                <w:szCs w:val="26"/>
              </w:rPr>
              <w:t>Миграционный прирост, чел.</w:t>
            </w:r>
          </w:p>
        </w:tc>
        <w:tc>
          <w:tcPr>
            <w:tcW w:w="875" w:type="dxa"/>
            <w:vAlign w:val="center"/>
          </w:tcPr>
          <w:p w:rsidR="00157DB6" w:rsidRPr="005525D8" w:rsidRDefault="00157DB6" w:rsidP="007A58A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25D8">
              <w:rPr>
                <w:b/>
                <w:color w:val="000000"/>
                <w:sz w:val="26"/>
                <w:szCs w:val="26"/>
              </w:rPr>
              <w:t>45</w:t>
            </w:r>
          </w:p>
        </w:tc>
        <w:tc>
          <w:tcPr>
            <w:tcW w:w="826" w:type="dxa"/>
            <w:vAlign w:val="center"/>
          </w:tcPr>
          <w:p w:rsidR="00157DB6" w:rsidRPr="005525D8" w:rsidRDefault="00157DB6" w:rsidP="007A58A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25D8">
              <w:rPr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869" w:type="dxa"/>
            <w:vAlign w:val="center"/>
          </w:tcPr>
          <w:p w:rsidR="00157DB6" w:rsidRPr="005525D8" w:rsidRDefault="00157DB6" w:rsidP="007A58A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25D8">
              <w:rPr>
                <w:b/>
                <w:color w:val="000000"/>
                <w:sz w:val="26"/>
                <w:szCs w:val="26"/>
              </w:rPr>
              <w:t>-3</w:t>
            </w:r>
          </w:p>
        </w:tc>
        <w:tc>
          <w:tcPr>
            <w:tcW w:w="952" w:type="dxa"/>
            <w:vAlign w:val="center"/>
          </w:tcPr>
          <w:p w:rsidR="00157DB6" w:rsidRPr="005525D8" w:rsidRDefault="00157DB6" w:rsidP="007A58A2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5525D8">
              <w:rPr>
                <w:b/>
                <w:color w:val="000000"/>
                <w:sz w:val="26"/>
                <w:szCs w:val="26"/>
              </w:rPr>
              <w:t>-2</w:t>
            </w:r>
          </w:p>
        </w:tc>
      </w:tr>
      <w:tr w:rsidR="00157DB6" w:rsidRPr="001A1EBE" w:rsidTr="007A58A2">
        <w:trPr>
          <w:jc w:val="center"/>
        </w:trPr>
        <w:tc>
          <w:tcPr>
            <w:tcW w:w="2073" w:type="dxa"/>
            <w:vAlign w:val="center"/>
          </w:tcPr>
          <w:p w:rsidR="00157DB6" w:rsidRPr="004C64ED" w:rsidRDefault="00157DB6" w:rsidP="007A58A2">
            <w:pPr>
              <w:rPr>
                <w:bCs/>
                <w:sz w:val="26"/>
                <w:szCs w:val="26"/>
              </w:rPr>
            </w:pPr>
            <w:r w:rsidRPr="004C64ED">
              <w:rPr>
                <w:bCs/>
                <w:sz w:val="26"/>
                <w:szCs w:val="26"/>
              </w:rPr>
              <w:t>в т.ч. на 1000 чел. населения</w:t>
            </w:r>
          </w:p>
        </w:tc>
        <w:tc>
          <w:tcPr>
            <w:tcW w:w="875" w:type="dxa"/>
            <w:vAlign w:val="center"/>
          </w:tcPr>
          <w:p w:rsidR="00157DB6" w:rsidRDefault="00157DB6" w:rsidP="007A58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4,3</w:t>
            </w:r>
          </w:p>
        </w:tc>
        <w:tc>
          <w:tcPr>
            <w:tcW w:w="826" w:type="dxa"/>
            <w:vAlign w:val="center"/>
          </w:tcPr>
          <w:p w:rsidR="00157DB6" w:rsidRDefault="00157DB6" w:rsidP="007A58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869" w:type="dxa"/>
            <w:vAlign w:val="center"/>
          </w:tcPr>
          <w:p w:rsidR="00157DB6" w:rsidRDefault="00157DB6" w:rsidP="007A58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-0,4</w:t>
            </w:r>
          </w:p>
        </w:tc>
        <w:tc>
          <w:tcPr>
            <w:tcW w:w="952" w:type="dxa"/>
            <w:vAlign w:val="center"/>
          </w:tcPr>
          <w:p w:rsidR="00157DB6" w:rsidRDefault="00157DB6" w:rsidP="007A58A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-0,2</w:t>
            </w:r>
          </w:p>
        </w:tc>
      </w:tr>
      <w:tr w:rsidR="00157DB6" w:rsidRPr="001A1EBE" w:rsidTr="007A58A2">
        <w:trPr>
          <w:jc w:val="center"/>
        </w:trPr>
        <w:tc>
          <w:tcPr>
            <w:tcW w:w="2073" w:type="dxa"/>
            <w:vAlign w:val="center"/>
          </w:tcPr>
          <w:p w:rsidR="00157DB6" w:rsidRPr="004C64ED" w:rsidRDefault="00157DB6" w:rsidP="007A58A2">
            <w:pPr>
              <w:rPr>
                <w:bCs/>
                <w:sz w:val="26"/>
                <w:szCs w:val="26"/>
              </w:rPr>
            </w:pPr>
            <w:r w:rsidRPr="004C64ED">
              <w:rPr>
                <w:bCs/>
                <w:sz w:val="26"/>
                <w:szCs w:val="26"/>
              </w:rPr>
              <w:t>Миграционная подвижность, чел.</w:t>
            </w:r>
          </w:p>
        </w:tc>
        <w:tc>
          <w:tcPr>
            <w:tcW w:w="875" w:type="dxa"/>
            <w:vAlign w:val="center"/>
          </w:tcPr>
          <w:p w:rsidR="00157DB6" w:rsidRPr="005525D8" w:rsidRDefault="00157DB6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5525D8">
              <w:rPr>
                <w:b/>
                <w:bCs/>
                <w:sz w:val="26"/>
                <w:szCs w:val="26"/>
              </w:rPr>
              <w:t>207</w:t>
            </w:r>
          </w:p>
        </w:tc>
        <w:tc>
          <w:tcPr>
            <w:tcW w:w="826" w:type="dxa"/>
            <w:vAlign w:val="center"/>
          </w:tcPr>
          <w:p w:rsidR="00157DB6" w:rsidRPr="005525D8" w:rsidRDefault="00157DB6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5525D8">
              <w:rPr>
                <w:b/>
                <w:bCs/>
                <w:sz w:val="26"/>
                <w:szCs w:val="26"/>
              </w:rPr>
              <w:t>186</w:t>
            </w:r>
          </w:p>
        </w:tc>
        <w:tc>
          <w:tcPr>
            <w:tcW w:w="869" w:type="dxa"/>
            <w:vAlign w:val="center"/>
          </w:tcPr>
          <w:p w:rsidR="00157DB6" w:rsidRPr="005525D8" w:rsidRDefault="00157DB6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5525D8">
              <w:rPr>
                <w:b/>
                <w:bCs/>
                <w:sz w:val="26"/>
                <w:szCs w:val="26"/>
              </w:rPr>
              <w:t>167</w:t>
            </w:r>
          </w:p>
        </w:tc>
        <w:tc>
          <w:tcPr>
            <w:tcW w:w="952" w:type="dxa"/>
            <w:vAlign w:val="center"/>
          </w:tcPr>
          <w:p w:rsidR="00157DB6" w:rsidRPr="005525D8" w:rsidRDefault="00157DB6" w:rsidP="007A58A2">
            <w:pPr>
              <w:jc w:val="center"/>
              <w:rPr>
                <w:b/>
                <w:bCs/>
                <w:sz w:val="26"/>
                <w:szCs w:val="26"/>
              </w:rPr>
            </w:pPr>
            <w:r w:rsidRPr="005525D8">
              <w:rPr>
                <w:b/>
                <w:bCs/>
                <w:sz w:val="26"/>
                <w:szCs w:val="26"/>
              </w:rPr>
              <w:t>338</w:t>
            </w:r>
          </w:p>
        </w:tc>
      </w:tr>
      <w:tr w:rsidR="00157DB6" w:rsidRPr="001A1EBE" w:rsidTr="007A58A2">
        <w:trPr>
          <w:jc w:val="center"/>
        </w:trPr>
        <w:tc>
          <w:tcPr>
            <w:tcW w:w="2073" w:type="dxa"/>
            <w:vAlign w:val="center"/>
          </w:tcPr>
          <w:p w:rsidR="00157DB6" w:rsidRPr="004C64ED" w:rsidRDefault="00157DB6" w:rsidP="007A58A2">
            <w:pPr>
              <w:rPr>
                <w:bCs/>
                <w:sz w:val="26"/>
                <w:szCs w:val="26"/>
              </w:rPr>
            </w:pPr>
            <w:r w:rsidRPr="004C64ED">
              <w:rPr>
                <w:bCs/>
                <w:sz w:val="26"/>
                <w:szCs w:val="26"/>
              </w:rPr>
              <w:t>в т.ч. на 1000 чел. населения</w:t>
            </w:r>
          </w:p>
        </w:tc>
        <w:tc>
          <w:tcPr>
            <w:tcW w:w="875" w:type="dxa"/>
            <w:vAlign w:val="center"/>
          </w:tcPr>
          <w:p w:rsidR="00157DB6" w:rsidRPr="004C64ED" w:rsidRDefault="00157DB6" w:rsidP="007A58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20,1</w:t>
            </w:r>
          </w:p>
        </w:tc>
        <w:tc>
          <w:tcPr>
            <w:tcW w:w="826" w:type="dxa"/>
            <w:vAlign w:val="center"/>
          </w:tcPr>
          <w:p w:rsidR="00157DB6" w:rsidRPr="004C64ED" w:rsidRDefault="00157DB6" w:rsidP="007A58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17,9</w:t>
            </w:r>
          </w:p>
        </w:tc>
        <w:tc>
          <w:tcPr>
            <w:tcW w:w="869" w:type="dxa"/>
            <w:vAlign w:val="center"/>
          </w:tcPr>
          <w:p w:rsidR="00157DB6" w:rsidRPr="004C64ED" w:rsidRDefault="00157DB6" w:rsidP="007A58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18,1</w:t>
            </w:r>
          </w:p>
        </w:tc>
        <w:tc>
          <w:tcPr>
            <w:tcW w:w="952" w:type="dxa"/>
            <w:vAlign w:val="center"/>
          </w:tcPr>
          <w:p w:rsidR="00157DB6" w:rsidRPr="004C64ED" w:rsidRDefault="00157DB6" w:rsidP="007A58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36,4</w:t>
            </w:r>
          </w:p>
        </w:tc>
      </w:tr>
    </w:tbl>
    <w:p w:rsidR="00157DB6" w:rsidRDefault="00157DB6" w:rsidP="000B7A0C">
      <w:pPr>
        <w:ind w:firstLine="709"/>
        <w:jc w:val="both"/>
        <w:rPr>
          <w:b/>
          <w:bCs/>
          <w:sz w:val="28"/>
          <w:szCs w:val="28"/>
        </w:rPr>
      </w:pPr>
    </w:p>
    <w:p w:rsidR="00F63503" w:rsidRDefault="00D30D46" w:rsidP="000B7A0C">
      <w:pPr>
        <w:ind w:firstLine="709"/>
        <w:jc w:val="both"/>
        <w:rPr>
          <w:b/>
          <w:bCs/>
          <w:sz w:val="28"/>
          <w:szCs w:val="28"/>
        </w:rPr>
      </w:pPr>
      <w:r w:rsidRPr="000B7A0C">
        <w:rPr>
          <w:b/>
          <w:bCs/>
          <w:sz w:val="28"/>
          <w:szCs w:val="28"/>
        </w:rPr>
        <w:t>Выводы</w:t>
      </w:r>
    </w:p>
    <w:p w:rsidR="00F63503" w:rsidRDefault="00D30D4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1. Демографические</w:t>
      </w:r>
      <w:r w:rsidR="00263CA3" w:rsidRPr="000B7A0C">
        <w:rPr>
          <w:sz w:val="28"/>
          <w:szCs w:val="28"/>
        </w:rPr>
        <w:t xml:space="preserve"> процессы, происходящие в городском поселении</w:t>
      </w:r>
      <w:r w:rsidRPr="000B7A0C">
        <w:rPr>
          <w:sz w:val="28"/>
          <w:szCs w:val="28"/>
        </w:rPr>
        <w:t xml:space="preserve">, аналогичны процессам, имеющим место в большинстве городов России с преобладанием русского населения – происходит старение населения, сокращение доли молодых возрастов, наблюдается естественная убыль населения. </w:t>
      </w:r>
      <w:r w:rsidRPr="000B7A0C">
        <w:rPr>
          <w:sz w:val="28"/>
          <w:szCs w:val="28"/>
        </w:rPr>
        <w:br/>
        <w:t xml:space="preserve">Указанные особенности структуры населения следует учитывать в сфере социального обслуживания и подготовки кадров. </w:t>
      </w:r>
    </w:p>
    <w:p w:rsidR="00F63503" w:rsidRDefault="00D30D4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2. Прослеживается положительное изменение показателей рождаемости: от </w:t>
      </w:r>
      <w:r w:rsidR="00542E1A">
        <w:rPr>
          <w:sz w:val="28"/>
          <w:szCs w:val="28"/>
        </w:rPr>
        <w:t>4</w:t>
      </w:r>
      <w:r w:rsidR="007E6279" w:rsidRPr="000B7A0C">
        <w:rPr>
          <w:sz w:val="28"/>
          <w:szCs w:val="28"/>
        </w:rPr>
        <w:t>.</w:t>
      </w:r>
      <w:r w:rsidR="00542E1A">
        <w:rPr>
          <w:sz w:val="28"/>
          <w:szCs w:val="28"/>
        </w:rPr>
        <w:t>8</w:t>
      </w:r>
      <w:r w:rsidRPr="000B7A0C">
        <w:rPr>
          <w:sz w:val="28"/>
          <w:szCs w:val="28"/>
        </w:rPr>
        <w:t xml:space="preserve"> человек на 1 тыс. жителей в 200</w:t>
      </w:r>
      <w:r w:rsidR="00542E1A">
        <w:rPr>
          <w:sz w:val="28"/>
          <w:szCs w:val="28"/>
        </w:rPr>
        <w:t>5</w:t>
      </w:r>
      <w:r w:rsidRPr="000B7A0C">
        <w:rPr>
          <w:sz w:val="28"/>
          <w:szCs w:val="28"/>
        </w:rPr>
        <w:t xml:space="preserve"> году до </w:t>
      </w:r>
      <w:r w:rsidR="00542E1A">
        <w:rPr>
          <w:sz w:val="28"/>
          <w:szCs w:val="28"/>
        </w:rPr>
        <w:t>7</w:t>
      </w:r>
      <w:r w:rsidRPr="000B7A0C">
        <w:rPr>
          <w:sz w:val="28"/>
          <w:szCs w:val="28"/>
        </w:rPr>
        <w:t>.</w:t>
      </w:r>
      <w:r w:rsidR="00542E1A">
        <w:rPr>
          <w:sz w:val="28"/>
          <w:szCs w:val="28"/>
        </w:rPr>
        <w:t>7</w:t>
      </w:r>
      <w:r w:rsidRPr="000B7A0C">
        <w:rPr>
          <w:sz w:val="28"/>
          <w:szCs w:val="28"/>
        </w:rPr>
        <w:t xml:space="preserve"> человек на 1 тыс. жителей в 20</w:t>
      </w:r>
      <w:r w:rsidR="00542E1A">
        <w:rPr>
          <w:sz w:val="28"/>
          <w:szCs w:val="28"/>
        </w:rPr>
        <w:t>10</w:t>
      </w:r>
      <w:r w:rsidRPr="000B7A0C">
        <w:rPr>
          <w:sz w:val="28"/>
          <w:szCs w:val="28"/>
        </w:rPr>
        <w:t xml:space="preserve"> году. </w:t>
      </w:r>
    </w:p>
    <w:p w:rsidR="00622786" w:rsidRPr="000B7A0C" w:rsidRDefault="00D30D4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3. Следует отметить, что </w:t>
      </w:r>
      <w:r w:rsidR="00622786" w:rsidRPr="000B7A0C">
        <w:rPr>
          <w:sz w:val="28"/>
          <w:szCs w:val="28"/>
        </w:rPr>
        <w:t xml:space="preserve">показатели естественногоприроста </w:t>
      </w:r>
      <w:r w:rsidR="00542E1A">
        <w:rPr>
          <w:sz w:val="28"/>
          <w:szCs w:val="28"/>
        </w:rPr>
        <w:t>Озин</w:t>
      </w:r>
      <w:r w:rsidR="000C3F15" w:rsidRPr="000B7A0C">
        <w:rPr>
          <w:sz w:val="28"/>
          <w:szCs w:val="28"/>
        </w:rPr>
        <w:t xml:space="preserve">ского района не отличаются от соответствующих показателей </w:t>
      </w:r>
      <w:r w:rsidR="00542E1A">
        <w:rPr>
          <w:sz w:val="28"/>
          <w:szCs w:val="28"/>
        </w:rPr>
        <w:t>Сарат</w:t>
      </w:r>
      <w:r w:rsidR="000510CD" w:rsidRPr="000B7A0C">
        <w:rPr>
          <w:sz w:val="28"/>
          <w:szCs w:val="28"/>
        </w:rPr>
        <w:t xml:space="preserve">овской области  за </w:t>
      </w:r>
      <w:r w:rsidR="000C3F15" w:rsidRPr="000B7A0C">
        <w:rPr>
          <w:sz w:val="28"/>
          <w:szCs w:val="28"/>
        </w:rPr>
        <w:t xml:space="preserve"> 2001 - </w:t>
      </w:r>
      <w:r w:rsidR="000510CD" w:rsidRPr="000B7A0C">
        <w:rPr>
          <w:sz w:val="28"/>
          <w:szCs w:val="28"/>
        </w:rPr>
        <w:t>20</w:t>
      </w:r>
      <w:r w:rsidR="00157DB6">
        <w:rPr>
          <w:sz w:val="28"/>
          <w:szCs w:val="28"/>
        </w:rPr>
        <w:t>11</w:t>
      </w:r>
      <w:r w:rsidRPr="000B7A0C">
        <w:rPr>
          <w:sz w:val="28"/>
          <w:szCs w:val="28"/>
        </w:rPr>
        <w:t xml:space="preserve"> год</w:t>
      </w:r>
      <w:r w:rsidR="000C3F15" w:rsidRPr="000B7A0C">
        <w:rPr>
          <w:sz w:val="28"/>
          <w:szCs w:val="28"/>
        </w:rPr>
        <w:t>ы.</w:t>
      </w:r>
    </w:p>
    <w:p w:rsidR="00F63503" w:rsidRDefault="00157DB6" w:rsidP="00F63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30D46" w:rsidRPr="000B7A0C">
        <w:rPr>
          <w:sz w:val="28"/>
          <w:szCs w:val="28"/>
        </w:rPr>
        <w:t xml:space="preserve">. В настоящее время число </w:t>
      </w:r>
      <w:r w:rsidR="00383567" w:rsidRPr="000B7A0C">
        <w:rPr>
          <w:sz w:val="28"/>
          <w:szCs w:val="28"/>
        </w:rPr>
        <w:t>вы</w:t>
      </w:r>
      <w:r w:rsidR="00D30D46" w:rsidRPr="000B7A0C">
        <w:rPr>
          <w:sz w:val="28"/>
          <w:szCs w:val="28"/>
        </w:rPr>
        <w:t>бывших</w:t>
      </w:r>
      <w:r w:rsidR="004D7DF9">
        <w:rPr>
          <w:sz w:val="28"/>
          <w:szCs w:val="28"/>
        </w:rPr>
        <w:t xml:space="preserve">почти не </w:t>
      </w:r>
      <w:r w:rsidR="00D30D46" w:rsidRPr="000B7A0C">
        <w:rPr>
          <w:sz w:val="28"/>
          <w:szCs w:val="28"/>
        </w:rPr>
        <w:t xml:space="preserve">превышает количество </w:t>
      </w:r>
      <w:r w:rsidR="00383567" w:rsidRPr="000B7A0C">
        <w:rPr>
          <w:sz w:val="28"/>
          <w:szCs w:val="28"/>
        </w:rPr>
        <w:t>при</w:t>
      </w:r>
      <w:r w:rsidR="00D30D46" w:rsidRPr="000B7A0C">
        <w:rPr>
          <w:sz w:val="28"/>
          <w:szCs w:val="28"/>
        </w:rPr>
        <w:t xml:space="preserve">бывших. Наблюдается </w:t>
      </w:r>
      <w:r w:rsidR="00383567" w:rsidRPr="000B7A0C">
        <w:rPr>
          <w:sz w:val="28"/>
          <w:szCs w:val="28"/>
        </w:rPr>
        <w:t>от</w:t>
      </w:r>
      <w:r w:rsidR="00D30D46" w:rsidRPr="000B7A0C">
        <w:rPr>
          <w:sz w:val="28"/>
          <w:szCs w:val="28"/>
        </w:rPr>
        <w:t xml:space="preserve">ток работоспособного и квалифицированного населения. </w:t>
      </w:r>
    </w:p>
    <w:p w:rsidR="002441CD" w:rsidRPr="000B7A0C" w:rsidRDefault="00157DB6" w:rsidP="00F635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D30D46" w:rsidRPr="000B7A0C">
        <w:rPr>
          <w:sz w:val="28"/>
          <w:szCs w:val="28"/>
        </w:rPr>
        <w:t xml:space="preserve">. Таким образом, за прошедшие 5 лет в </w:t>
      </w:r>
      <w:r w:rsidR="002920F1" w:rsidRPr="000B7A0C">
        <w:rPr>
          <w:sz w:val="28"/>
          <w:szCs w:val="28"/>
        </w:rPr>
        <w:t>поселении</w:t>
      </w:r>
      <w:r w:rsidR="00D30D46" w:rsidRPr="000B7A0C">
        <w:rPr>
          <w:sz w:val="28"/>
          <w:szCs w:val="28"/>
        </w:rPr>
        <w:t xml:space="preserve"> прослеживается некоторое замедление негативных демографических процессов, что позволяет достаточно оптимистично подходить к прогнозам численности населения город</w:t>
      </w:r>
      <w:r w:rsidR="002920F1" w:rsidRPr="000B7A0C">
        <w:rPr>
          <w:sz w:val="28"/>
          <w:szCs w:val="28"/>
        </w:rPr>
        <w:t>ского поселения</w:t>
      </w:r>
      <w:r w:rsidR="00D30D46" w:rsidRPr="000B7A0C">
        <w:rPr>
          <w:sz w:val="28"/>
          <w:szCs w:val="28"/>
        </w:rPr>
        <w:t>.</w:t>
      </w:r>
    </w:p>
    <w:p w:rsidR="00D30D46" w:rsidRPr="000B7A0C" w:rsidRDefault="00D30D46" w:rsidP="00F63503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силу особенностей социально-экономической и демографической ситуации в России и </w:t>
      </w:r>
      <w:r w:rsidR="004D7DF9">
        <w:rPr>
          <w:sz w:val="28"/>
          <w:szCs w:val="28"/>
        </w:rPr>
        <w:t>Сарат</w:t>
      </w:r>
      <w:r w:rsidRPr="000B7A0C">
        <w:rPr>
          <w:sz w:val="28"/>
          <w:szCs w:val="28"/>
        </w:rPr>
        <w:t xml:space="preserve">овской области вероятна стабилизация или некоторое сокращение </w:t>
      </w:r>
      <w:r w:rsidR="000C3F15" w:rsidRPr="000B7A0C">
        <w:rPr>
          <w:sz w:val="28"/>
          <w:szCs w:val="28"/>
        </w:rPr>
        <w:t>ч</w:t>
      </w:r>
      <w:r w:rsidRPr="000B7A0C">
        <w:rPr>
          <w:sz w:val="28"/>
          <w:szCs w:val="28"/>
        </w:rPr>
        <w:t>исленности населения город</w:t>
      </w:r>
      <w:r w:rsidR="002920F1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.Ориентировочный демографический расчет на ближайшие 10-15 лет, выполненный с учетом анализа динамики населения </w:t>
      </w:r>
      <w:r w:rsidR="004D7DF9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 за прошедший период, показывает колебания в пределах </w:t>
      </w:r>
      <w:r w:rsidR="000C5A14">
        <w:rPr>
          <w:sz w:val="28"/>
          <w:szCs w:val="28"/>
        </w:rPr>
        <w:t>10.4</w:t>
      </w:r>
      <w:r w:rsidR="002920F1" w:rsidRPr="000B7A0C">
        <w:rPr>
          <w:sz w:val="28"/>
          <w:szCs w:val="28"/>
        </w:rPr>
        <w:t xml:space="preserve"> -</w:t>
      </w:r>
      <w:r w:rsidR="000C5A14">
        <w:rPr>
          <w:sz w:val="28"/>
          <w:szCs w:val="28"/>
        </w:rPr>
        <w:t xml:space="preserve"> 9.3</w:t>
      </w:r>
      <w:r w:rsidRPr="000B7A0C">
        <w:rPr>
          <w:sz w:val="28"/>
          <w:szCs w:val="28"/>
        </w:rPr>
        <w:t xml:space="preserve"> тыс. человек. Однако положительные сдвиги в экономике за последние годы позволяют говорить о начале стабилизации во всех отраслях народного хозяйства город</w:t>
      </w:r>
      <w:r w:rsidR="002920F1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, с созданием новых рабочих мест, и, как следствие, о стабилизации численности постоянного населения города на уровне </w:t>
      </w:r>
      <w:r w:rsidR="000C5A14">
        <w:rPr>
          <w:sz w:val="28"/>
          <w:szCs w:val="28"/>
        </w:rPr>
        <w:t>10</w:t>
      </w:r>
      <w:r w:rsidRPr="000B7A0C">
        <w:rPr>
          <w:sz w:val="28"/>
          <w:szCs w:val="28"/>
        </w:rPr>
        <w:t xml:space="preserve"> тыс. жителей.</w:t>
      </w:r>
    </w:p>
    <w:p w:rsidR="00D30D46" w:rsidRDefault="002441CD" w:rsidP="00F63503">
      <w:pPr>
        <w:pStyle w:val="a7"/>
        <w:spacing w:after="0"/>
        <w:ind w:left="0" w:right="113"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</w:t>
      </w:r>
      <w:r w:rsidR="00D30D46" w:rsidRPr="000B7A0C">
        <w:rPr>
          <w:sz w:val="28"/>
          <w:szCs w:val="28"/>
        </w:rPr>
        <w:t xml:space="preserve">ост городского населения будет обеспечен, прежде всего, за счет внешней и внутренней миграции, удовлетворяющей возрастающие потребности городских поселений в трудовых ресурсах. </w:t>
      </w:r>
      <w:r w:rsidR="000C5A14">
        <w:rPr>
          <w:sz w:val="28"/>
          <w:szCs w:val="28"/>
        </w:rPr>
        <w:t>Р.п. Озинки</w:t>
      </w:r>
      <w:r w:rsidR="002023CE" w:rsidRPr="000B7A0C">
        <w:rPr>
          <w:sz w:val="28"/>
          <w:szCs w:val="28"/>
        </w:rPr>
        <w:t>,</w:t>
      </w:r>
      <w:r w:rsidR="00D30D46" w:rsidRPr="000B7A0C">
        <w:rPr>
          <w:sz w:val="28"/>
          <w:szCs w:val="28"/>
        </w:rPr>
        <w:t xml:space="preserve"> как «точка» роста на основе промышленных и рекреационных функций, перспективный </w:t>
      </w:r>
      <w:r w:rsidR="002023CE" w:rsidRPr="000B7A0C">
        <w:rPr>
          <w:sz w:val="28"/>
          <w:szCs w:val="28"/>
        </w:rPr>
        <w:t xml:space="preserve">районный центр </w:t>
      </w:r>
      <w:r w:rsidR="000C5A14">
        <w:rPr>
          <w:sz w:val="28"/>
          <w:szCs w:val="28"/>
        </w:rPr>
        <w:t>Саратовской области</w:t>
      </w:r>
      <w:r w:rsidR="00D30D46" w:rsidRPr="000B7A0C">
        <w:rPr>
          <w:sz w:val="28"/>
          <w:szCs w:val="28"/>
        </w:rPr>
        <w:t>, также получит абсолютный прирост численности населения.</w:t>
      </w:r>
    </w:p>
    <w:p w:rsidR="00154EC8" w:rsidRPr="00240810" w:rsidRDefault="00154EC8" w:rsidP="00154EC8">
      <w:pPr>
        <w:ind w:firstLine="708"/>
        <w:jc w:val="both"/>
        <w:rPr>
          <w:sz w:val="26"/>
          <w:szCs w:val="26"/>
        </w:rPr>
      </w:pPr>
      <w:r w:rsidRPr="00240810">
        <w:rPr>
          <w:sz w:val="26"/>
          <w:szCs w:val="26"/>
        </w:rPr>
        <w:t>Прогнозирование численности населения до 20</w:t>
      </w:r>
      <w:r>
        <w:rPr>
          <w:sz w:val="26"/>
          <w:szCs w:val="26"/>
        </w:rPr>
        <w:t>38</w:t>
      </w:r>
      <w:r w:rsidRPr="00240810">
        <w:rPr>
          <w:sz w:val="26"/>
          <w:szCs w:val="26"/>
        </w:rPr>
        <w:t> г. и оценка численности населения по состоянию на 20</w:t>
      </w:r>
      <w:r>
        <w:rPr>
          <w:sz w:val="26"/>
          <w:szCs w:val="26"/>
        </w:rPr>
        <w:t>12</w:t>
      </w:r>
      <w:r w:rsidRPr="00240810">
        <w:rPr>
          <w:sz w:val="26"/>
          <w:szCs w:val="26"/>
        </w:rPr>
        <w:t xml:space="preserve"> г. осуществлялось на основе следующей методики.</w:t>
      </w:r>
    </w:p>
    <w:p w:rsidR="00154EC8" w:rsidRPr="00240810" w:rsidRDefault="00154EC8" w:rsidP="00154EC8">
      <w:pPr>
        <w:ind w:firstLine="708"/>
        <w:jc w:val="both"/>
        <w:rPr>
          <w:sz w:val="26"/>
          <w:szCs w:val="26"/>
        </w:rPr>
      </w:pPr>
      <w:r w:rsidRPr="00240810">
        <w:rPr>
          <w:sz w:val="26"/>
          <w:szCs w:val="26"/>
        </w:rPr>
        <w:t>Базовым периодом для прогнозирования численности населения является 20</w:t>
      </w:r>
      <w:r w:rsidRPr="001A0BFC">
        <w:rPr>
          <w:sz w:val="26"/>
          <w:szCs w:val="26"/>
        </w:rPr>
        <w:t>1</w:t>
      </w:r>
      <w:r w:rsidR="008E3066">
        <w:rPr>
          <w:sz w:val="26"/>
          <w:szCs w:val="26"/>
        </w:rPr>
        <w:t>0</w:t>
      </w:r>
      <w:r w:rsidRPr="00240810">
        <w:rPr>
          <w:sz w:val="26"/>
          <w:szCs w:val="26"/>
        </w:rPr>
        <w:t> г. Прогнозирование общей численности населения осуществлялось по модели, отражающей линейную функциональную зависимость общей численности населения от показателей естественного движения населения. Расчет численности населения на определенный период производился по формуле:</w:t>
      </w:r>
    </w:p>
    <w:p w:rsidR="00154EC8" w:rsidRPr="00240810" w:rsidRDefault="00154EC8" w:rsidP="00154EC8">
      <w:pPr>
        <w:jc w:val="center"/>
        <w:rPr>
          <w:color w:val="C00000"/>
          <w:sz w:val="26"/>
          <w:szCs w:val="26"/>
        </w:rPr>
      </w:pPr>
      <w:r w:rsidRPr="00240810">
        <w:rPr>
          <w:color w:val="C00000"/>
          <w:position w:val="-12"/>
          <w:sz w:val="26"/>
          <w:szCs w:val="26"/>
        </w:rPr>
        <w:object w:dxaOrig="2760" w:dyaOrig="360">
          <v:shape id="_x0000_i1025" type="#_x0000_t75" style="width:138.75pt;height:17.25pt" o:ole="">
            <v:imagedata r:id="rId10" o:title=""/>
          </v:shape>
          <o:OLEObject Type="Embed" ProgID="Equation.3" ShapeID="_x0000_i1025" DrawAspect="Content" ObjectID="_1416721924" r:id="rId11"/>
        </w:object>
      </w:r>
      <w:r w:rsidRPr="00240810">
        <w:rPr>
          <w:color w:val="C00000"/>
          <w:sz w:val="26"/>
          <w:szCs w:val="26"/>
        </w:rPr>
        <w:t>, где</w:t>
      </w:r>
    </w:p>
    <w:p w:rsidR="00154EC8" w:rsidRPr="00240810" w:rsidRDefault="00154EC8" w:rsidP="00154EC8">
      <w:pPr>
        <w:jc w:val="both"/>
        <w:rPr>
          <w:sz w:val="26"/>
          <w:szCs w:val="26"/>
        </w:rPr>
      </w:pPr>
      <w:r w:rsidRPr="00240810">
        <w:rPr>
          <w:sz w:val="26"/>
          <w:szCs w:val="26"/>
        </w:rPr>
        <w:t xml:space="preserve">x - год, на который производится расчет, </w:t>
      </w:r>
    </w:p>
    <w:p w:rsidR="00154EC8" w:rsidRPr="00240810" w:rsidRDefault="00154EC8" w:rsidP="00154EC8">
      <w:pPr>
        <w:jc w:val="both"/>
        <w:rPr>
          <w:sz w:val="26"/>
          <w:szCs w:val="26"/>
        </w:rPr>
      </w:pPr>
      <w:r w:rsidRPr="00240810">
        <w:rPr>
          <w:sz w:val="26"/>
          <w:szCs w:val="26"/>
        </w:rPr>
        <w:t>N</w:t>
      </w:r>
      <w:r w:rsidRPr="00240810">
        <w:rPr>
          <w:sz w:val="26"/>
          <w:szCs w:val="26"/>
          <w:vertAlign w:val="subscript"/>
        </w:rPr>
        <w:t>x</w:t>
      </w:r>
      <w:r w:rsidRPr="00240810">
        <w:rPr>
          <w:sz w:val="26"/>
          <w:szCs w:val="26"/>
        </w:rPr>
        <w:t xml:space="preserve"> - общая численность населения в год «х»,</w:t>
      </w:r>
    </w:p>
    <w:p w:rsidR="00154EC8" w:rsidRPr="00240810" w:rsidRDefault="00154EC8" w:rsidP="00154EC8">
      <w:pPr>
        <w:jc w:val="both"/>
        <w:rPr>
          <w:sz w:val="26"/>
          <w:szCs w:val="26"/>
        </w:rPr>
      </w:pPr>
      <w:r w:rsidRPr="00240810">
        <w:rPr>
          <w:sz w:val="26"/>
          <w:szCs w:val="26"/>
        </w:rPr>
        <w:t>N</w:t>
      </w:r>
      <w:r w:rsidRPr="00240810">
        <w:rPr>
          <w:sz w:val="26"/>
          <w:szCs w:val="26"/>
          <w:vertAlign w:val="subscript"/>
        </w:rPr>
        <w:t>0</w:t>
      </w:r>
      <w:r w:rsidRPr="00240810">
        <w:rPr>
          <w:sz w:val="26"/>
          <w:szCs w:val="26"/>
        </w:rPr>
        <w:t>- общая численность населения в 20</w:t>
      </w:r>
      <w:r w:rsidR="008E3066">
        <w:rPr>
          <w:sz w:val="26"/>
          <w:szCs w:val="26"/>
        </w:rPr>
        <w:t>10</w:t>
      </w:r>
      <w:r w:rsidRPr="00240810">
        <w:rPr>
          <w:sz w:val="26"/>
          <w:szCs w:val="26"/>
        </w:rPr>
        <w:t xml:space="preserve"> г.,</w:t>
      </w:r>
    </w:p>
    <w:p w:rsidR="00154EC8" w:rsidRPr="00240810" w:rsidRDefault="00154EC8" w:rsidP="00154EC8">
      <w:pPr>
        <w:jc w:val="both"/>
        <w:rPr>
          <w:sz w:val="26"/>
          <w:szCs w:val="26"/>
        </w:rPr>
      </w:pPr>
      <w:r w:rsidRPr="00240810">
        <w:rPr>
          <w:sz w:val="26"/>
          <w:szCs w:val="26"/>
        </w:rPr>
        <w:t xml:space="preserve">b - ежегодное число родившихся в </w:t>
      </w:r>
      <w:r>
        <w:rPr>
          <w:sz w:val="26"/>
          <w:szCs w:val="26"/>
        </w:rPr>
        <w:t>поселке</w:t>
      </w:r>
      <w:r w:rsidRPr="00240810">
        <w:rPr>
          <w:sz w:val="26"/>
          <w:szCs w:val="26"/>
        </w:rPr>
        <w:t>,</w:t>
      </w:r>
    </w:p>
    <w:p w:rsidR="00154EC8" w:rsidRPr="00240810" w:rsidRDefault="00154EC8" w:rsidP="00154EC8">
      <w:pPr>
        <w:jc w:val="both"/>
        <w:rPr>
          <w:sz w:val="26"/>
          <w:szCs w:val="26"/>
        </w:rPr>
      </w:pPr>
      <w:r w:rsidRPr="00240810">
        <w:rPr>
          <w:sz w:val="26"/>
          <w:szCs w:val="26"/>
        </w:rPr>
        <w:t xml:space="preserve">d - ежегодное число умерших в </w:t>
      </w:r>
      <w:r>
        <w:rPr>
          <w:sz w:val="26"/>
          <w:szCs w:val="26"/>
        </w:rPr>
        <w:t>поселке</w:t>
      </w:r>
      <w:r w:rsidRPr="00240810">
        <w:rPr>
          <w:sz w:val="26"/>
          <w:szCs w:val="26"/>
        </w:rPr>
        <w:t>.</w:t>
      </w:r>
    </w:p>
    <w:p w:rsidR="00154EC8" w:rsidRDefault="00154EC8" w:rsidP="00154EC8">
      <w:pPr>
        <w:spacing w:before="120" w:after="120"/>
        <w:ind w:firstLine="709"/>
        <w:jc w:val="both"/>
        <w:rPr>
          <w:color w:val="C00000"/>
          <w:position w:val="-12"/>
          <w:sz w:val="26"/>
          <w:szCs w:val="26"/>
        </w:rPr>
      </w:pPr>
      <w:r w:rsidRPr="00240810">
        <w:rPr>
          <w:color w:val="C00000"/>
          <w:position w:val="-12"/>
          <w:sz w:val="26"/>
          <w:szCs w:val="26"/>
        </w:rPr>
        <w:object w:dxaOrig="2740" w:dyaOrig="360">
          <v:shape id="_x0000_i1026" type="#_x0000_t75" style="width:136.5pt;height:17.25pt" o:ole="">
            <v:imagedata r:id="rId12" o:title=""/>
          </v:shape>
          <o:OLEObject Type="Embed" ProgID="Equation.3" ShapeID="_x0000_i1026" DrawAspect="Content" ObjectID="_1416721925" r:id="rId13"/>
        </w:object>
      </w:r>
    </w:p>
    <w:p w:rsidR="00154EC8" w:rsidRPr="001E43EB" w:rsidRDefault="00154EC8" w:rsidP="00154EC8">
      <w:pPr>
        <w:spacing w:before="120" w:after="120"/>
        <w:ind w:firstLine="709"/>
        <w:jc w:val="both"/>
        <w:rPr>
          <w:position w:val="-12"/>
          <w:sz w:val="26"/>
          <w:szCs w:val="26"/>
        </w:rPr>
      </w:pPr>
      <w:r w:rsidRPr="001E43EB">
        <w:rPr>
          <w:position w:val="-12"/>
          <w:sz w:val="26"/>
          <w:szCs w:val="26"/>
          <w:lang w:val="en-US"/>
        </w:rPr>
        <w:t>N</w:t>
      </w:r>
      <w:r w:rsidRPr="001E43EB">
        <w:rPr>
          <w:position w:val="-12"/>
          <w:sz w:val="26"/>
          <w:szCs w:val="26"/>
          <w:vertAlign w:val="subscript"/>
        </w:rPr>
        <w:t>2020</w:t>
      </w:r>
      <w:r w:rsidRPr="001E43EB">
        <w:rPr>
          <w:position w:val="-12"/>
          <w:sz w:val="26"/>
          <w:szCs w:val="26"/>
        </w:rPr>
        <w:t>=</w:t>
      </w:r>
      <w:r w:rsidR="008E3066">
        <w:rPr>
          <w:position w:val="-12"/>
          <w:sz w:val="26"/>
          <w:szCs w:val="26"/>
        </w:rPr>
        <w:t>9250</w:t>
      </w:r>
      <w:r w:rsidRPr="001E43EB">
        <w:rPr>
          <w:position w:val="-12"/>
          <w:sz w:val="26"/>
          <w:szCs w:val="26"/>
        </w:rPr>
        <w:t>+(20</w:t>
      </w:r>
      <w:r w:rsidR="008E3066">
        <w:rPr>
          <w:position w:val="-12"/>
          <w:sz w:val="26"/>
          <w:szCs w:val="26"/>
        </w:rPr>
        <w:t>35</w:t>
      </w:r>
      <w:r w:rsidRPr="001E43EB">
        <w:rPr>
          <w:position w:val="-12"/>
          <w:sz w:val="26"/>
          <w:szCs w:val="26"/>
        </w:rPr>
        <w:t>-2010)(</w:t>
      </w:r>
      <w:r w:rsidR="008E3066">
        <w:rPr>
          <w:position w:val="-12"/>
          <w:sz w:val="26"/>
          <w:szCs w:val="26"/>
        </w:rPr>
        <w:t>63</w:t>
      </w:r>
      <w:r w:rsidRPr="001E43EB">
        <w:rPr>
          <w:position w:val="-12"/>
          <w:sz w:val="26"/>
          <w:szCs w:val="26"/>
        </w:rPr>
        <w:t>-</w:t>
      </w:r>
      <w:r w:rsidR="008E3066">
        <w:rPr>
          <w:position w:val="-12"/>
          <w:sz w:val="26"/>
          <w:szCs w:val="26"/>
        </w:rPr>
        <w:t>65</w:t>
      </w:r>
      <w:r w:rsidRPr="001E43EB">
        <w:rPr>
          <w:position w:val="-12"/>
          <w:sz w:val="26"/>
          <w:szCs w:val="26"/>
        </w:rPr>
        <w:t>)=</w:t>
      </w:r>
      <w:r w:rsidR="008E3066">
        <w:rPr>
          <w:position w:val="-12"/>
          <w:sz w:val="26"/>
          <w:szCs w:val="26"/>
        </w:rPr>
        <w:t>9200</w:t>
      </w:r>
    </w:p>
    <w:p w:rsidR="00154EC8" w:rsidRPr="001E43EB" w:rsidRDefault="00154EC8" w:rsidP="00154EC8">
      <w:pPr>
        <w:spacing w:before="120" w:after="120"/>
        <w:ind w:firstLine="709"/>
        <w:jc w:val="both"/>
        <w:rPr>
          <w:sz w:val="26"/>
          <w:szCs w:val="26"/>
        </w:rPr>
      </w:pPr>
      <w:r w:rsidRPr="001E43EB">
        <w:rPr>
          <w:position w:val="-12"/>
          <w:sz w:val="26"/>
          <w:szCs w:val="26"/>
        </w:rPr>
        <w:t xml:space="preserve"> Как показывает расчёт, население должно уменьш</w:t>
      </w:r>
      <w:r w:rsidR="008E3066">
        <w:rPr>
          <w:position w:val="-12"/>
          <w:sz w:val="26"/>
          <w:szCs w:val="26"/>
        </w:rPr>
        <w:t>и</w:t>
      </w:r>
      <w:r w:rsidRPr="001E43EB">
        <w:rPr>
          <w:position w:val="-12"/>
          <w:sz w:val="26"/>
          <w:szCs w:val="26"/>
        </w:rPr>
        <w:t xml:space="preserve">ться на </w:t>
      </w:r>
      <w:r w:rsidR="008E3066">
        <w:rPr>
          <w:position w:val="-12"/>
          <w:sz w:val="26"/>
          <w:szCs w:val="26"/>
        </w:rPr>
        <w:t>0.5</w:t>
      </w:r>
      <w:r w:rsidRPr="001E43EB">
        <w:rPr>
          <w:position w:val="-12"/>
          <w:sz w:val="26"/>
          <w:szCs w:val="26"/>
        </w:rPr>
        <w:t xml:space="preserve">% </w:t>
      </w:r>
      <w:r w:rsidR="007A58A2">
        <w:rPr>
          <w:position w:val="-12"/>
          <w:sz w:val="26"/>
          <w:szCs w:val="26"/>
        </w:rPr>
        <w:t xml:space="preserve"> за счёт естественной убыли </w:t>
      </w:r>
      <w:r w:rsidRPr="001E43EB">
        <w:rPr>
          <w:position w:val="-12"/>
          <w:sz w:val="26"/>
          <w:szCs w:val="26"/>
        </w:rPr>
        <w:t xml:space="preserve">в </w:t>
      </w:r>
      <w:r w:rsidR="008E3066">
        <w:rPr>
          <w:position w:val="-12"/>
          <w:sz w:val="26"/>
          <w:szCs w:val="26"/>
        </w:rPr>
        <w:t>расчётный период</w:t>
      </w:r>
      <w:r w:rsidRPr="001E43EB">
        <w:rPr>
          <w:position w:val="-12"/>
          <w:sz w:val="26"/>
          <w:szCs w:val="26"/>
        </w:rPr>
        <w:t xml:space="preserve">. </w:t>
      </w:r>
    </w:p>
    <w:p w:rsidR="00154EC8" w:rsidRPr="00621132" w:rsidRDefault="00154EC8" w:rsidP="00154EC8">
      <w:pPr>
        <w:spacing w:before="120" w:after="120"/>
        <w:ind w:firstLine="709"/>
        <w:jc w:val="both"/>
        <w:rPr>
          <w:sz w:val="26"/>
          <w:szCs w:val="26"/>
        </w:rPr>
      </w:pPr>
      <w:r w:rsidRPr="00621132">
        <w:rPr>
          <w:sz w:val="26"/>
          <w:szCs w:val="26"/>
        </w:rPr>
        <w:t>Опираясь на произведённые расчёты динамики численности населения, его рождаемости и смертности с учётом миграций на примере населённых пунктов С</w:t>
      </w:r>
      <w:r w:rsidR="008E3066">
        <w:rPr>
          <w:sz w:val="26"/>
          <w:szCs w:val="26"/>
        </w:rPr>
        <w:t>аратов</w:t>
      </w:r>
      <w:r w:rsidRPr="00621132">
        <w:rPr>
          <w:sz w:val="26"/>
          <w:szCs w:val="26"/>
        </w:rPr>
        <w:t>ской области, можно сказать, что очевидным можно считать:</w:t>
      </w:r>
    </w:p>
    <w:p w:rsidR="00154EC8" w:rsidRPr="00621132" w:rsidRDefault="00154EC8" w:rsidP="00154EC8">
      <w:pPr>
        <w:spacing w:before="120" w:after="120"/>
        <w:ind w:firstLine="709"/>
        <w:jc w:val="both"/>
        <w:rPr>
          <w:sz w:val="26"/>
          <w:szCs w:val="26"/>
        </w:rPr>
      </w:pPr>
      <w:r w:rsidRPr="00621132">
        <w:rPr>
          <w:sz w:val="26"/>
          <w:szCs w:val="26"/>
        </w:rPr>
        <w:lastRenderedPageBreak/>
        <w:t>-прогнозируется рост удельного веса детей до 2020;</w:t>
      </w:r>
    </w:p>
    <w:p w:rsidR="00154EC8" w:rsidRPr="00621132" w:rsidRDefault="00154EC8" w:rsidP="00154EC8">
      <w:pPr>
        <w:spacing w:before="120" w:after="120"/>
        <w:ind w:firstLine="709"/>
        <w:jc w:val="both"/>
        <w:rPr>
          <w:sz w:val="26"/>
          <w:szCs w:val="26"/>
        </w:rPr>
      </w:pPr>
      <w:r w:rsidRPr="00621132">
        <w:rPr>
          <w:sz w:val="26"/>
          <w:szCs w:val="26"/>
        </w:rPr>
        <w:t>-резко возрастёт численность и удельный вес лиц в пожилом возрасте;</w:t>
      </w:r>
    </w:p>
    <w:p w:rsidR="00154EC8" w:rsidRDefault="00154EC8" w:rsidP="00154EC8">
      <w:pPr>
        <w:spacing w:before="120" w:after="120"/>
        <w:ind w:firstLine="709"/>
        <w:jc w:val="both"/>
        <w:rPr>
          <w:sz w:val="26"/>
          <w:szCs w:val="26"/>
        </w:rPr>
      </w:pPr>
      <w:r w:rsidRPr="00621132">
        <w:rPr>
          <w:sz w:val="26"/>
          <w:szCs w:val="26"/>
        </w:rPr>
        <w:t>-произойдёт резкое «постарение» трудовых ресурсов  наряду с уменьшением их численности.</w:t>
      </w:r>
    </w:p>
    <w:p w:rsidR="007A58A2" w:rsidRPr="00621132" w:rsidRDefault="007A58A2" w:rsidP="00154EC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Однако, в соответствии с рекомендаци</w:t>
      </w:r>
      <w:r w:rsidR="00BA7086">
        <w:rPr>
          <w:sz w:val="26"/>
          <w:szCs w:val="26"/>
        </w:rPr>
        <w:t>ями СТП Саратовской области (М. «ГИПРОГОР», 2007г.), миграционный процесс в области стабилизировался на уровне 11% населения области, в связи с этим динамика населения р.п. Озинки  также имеет прямую зависимость от миграций.</w:t>
      </w:r>
    </w:p>
    <w:p w:rsidR="00154EC8" w:rsidRPr="00621132" w:rsidRDefault="00154EC8" w:rsidP="00154EC8">
      <w:pPr>
        <w:spacing w:before="120" w:after="120"/>
        <w:ind w:firstLine="709"/>
        <w:jc w:val="both"/>
        <w:rPr>
          <w:sz w:val="26"/>
          <w:szCs w:val="26"/>
        </w:rPr>
      </w:pPr>
      <w:r w:rsidRPr="00621132">
        <w:rPr>
          <w:sz w:val="26"/>
          <w:szCs w:val="26"/>
        </w:rPr>
        <w:t>Принимая во внимание произведённые отводы под жильё, выполненные прое</w:t>
      </w:r>
      <w:r w:rsidR="008E3066">
        <w:rPr>
          <w:sz w:val="26"/>
          <w:szCs w:val="26"/>
        </w:rPr>
        <w:t>кты и намерения администрации Озинского МО</w:t>
      </w:r>
      <w:r w:rsidRPr="00621132">
        <w:rPr>
          <w:sz w:val="26"/>
          <w:szCs w:val="26"/>
        </w:rPr>
        <w:t xml:space="preserve">, а также существующие плотности кварталов жилой застройки, можно рассчитать население </w:t>
      </w:r>
      <w:r w:rsidR="008E3066">
        <w:rPr>
          <w:sz w:val="26"/>
          <w:szCs w:val="26"/>
        </w:rPr>
        <w:t>посёлка</w:t>
      </w:r>
      <w:r w:rsidRPr="00621132">
        <w:rPr>
          <w:sz w:val="26"/>
          <w:szCs w:val="26"/>
        </w:rPr>
        <w:t xml:space="preserve"> в целом: </w:t>
      </w:r>
    </w:p>
    <w:p w:rsidR="00154EC8" w:rsidRPr="00621132" w:rsidRDefault="00154EC8" w:rsidP="00154EC8">
      <w:pPr>
        <w:spacing w:before="120" w:after="120"/>
        <w:ind w:firstLine="709"/>
        <w:jc w:val="both"/>
        <w:rPr>
          <w:sz w:val="26"/>
          <w:szCs w:val="26"/>
        </w:rPr>
      </w:pPr>
      <w:r w:rsidRPr="00621132">
        <w:rPr>
          <w:sz w:val="26"/>
          <w:szCs w:val="26"/>
        </w:rPr>
        <w:t xml:space="preserve">- население, проживающее в </w:t>
      </w:r>
      <w:r w:rsidR="000342FB">
        <w:rPr>
          <w:sz w:val="26"/>
          <w:szCs w:val="26"/>
        </w:rPr>
        <w:t>посёлке</w:t>
      </w:r>
      <w:r w:rsidR="008E3066">
        <w:rPr>
          <w:sz w:val="26"/>
          <w:szCs w:val="26"/>
        </w:rPr>
        <w:t xml:space="preserve">, существующее </w:t>
      </w:r>
      <w:r>
        <w:rPr>
          <w:sz w:val="26"/>
          <w:szCs w:val="26"/>
        </w:rPr>
        <w:t>9</w:t>
      </w:r>
      <w:r w:rsidR="008E3066">
        <w:rPr>
          <w:sz w:val="26"/>
          <w:szCs w:val="26"/>
        </w:rPr>
        <w:t>.3</w:t>
      </w:r>
      <w:r w:rsidRPr="00621132">
        <w:rPr>
          <w:sz w:val="26"/>
          <w:szCs w:val="26"/>
        </w:rPr>
        <w:t xml:space="preserve"> тыс. чел. (плотность населения </w:t>
      </w:r>
      <w:r w:rsidR="00B823E8">
        <w:rPr>
          <w:sz w:val="26"/>
          <w:szCs w:val="26"/>
        </w:rPr>
        <w:t>8.64</w:t>
      </w:r>
      <w:r w:rsidRPr="00621132">
        <w:rPr>
          <w:sz w:val="26"/>
          <w:szCs w:val="26"/>
        </w:rPr>
        <w:t xml:space="preserve"> чел/га);</w:t>
      </w:r>
    </w:p>
    <w:p w:rsidR="00154EC8" w:rsidRPr="00621132" w:rsidRDefault="00154EC8" w:rsidP="00154EC8">
      <w:pPr>
        <w:spacing w:before="120" w:after="120"/>
        <w:ind w:firstLine="709"/>
        <w:jc w:val="both"/>
        <w:rPr>
          <w:sz w:val="26"/>
          <w:szCs w:val="26"/>
        </w:rPr>
      </w:pPr>
      <w:r w:rsidRPr="00621132">
        <w:rPr>
          <w:sz w:val="26"/>
          <w:szCs w:val="26"/>
        </w:rPr>
        <w:t xml:space="preserve">-  население проектное, 1-я очередь,  – </w:t>
      </w:r>
      <w:r w:rsidR="00B823E8">
        <w:rPr>
          <w:sz w:val="26"/>
          <w:szCs w:val="26"/>
        </w:rPr>
        <w:t>10</w:t>
      </w:r>
      <w:r w:rsidRPr="00621132">
        <w:rPr>
          <w:sz w:val="26"/>
          <w:szCs w:val="26"/>
        </w:rPr>
        <w:t xml:space="preserve"> тыс. чел;</w:t>
      </w:r>
    </w:p>
    <w:p w:rsidR="00154EC8" w:rsidRPr="00621132" w:rsidRDefault="00154EC8" w:rsidP="00154EC8">
      <w:pPr>
        <w:spacing w:before="120" w:after="120"/>
        <w:ind w:firstLine="709"/>
        <w:jc w:val="both"/>
        <w:rPr>
          <w:sz w:val="26"/>
          <w:szCs w:val="26"/>
        </w:rPr>
      </w:pPr>
      <w:r w:rsidRPr="00621132">
        <w:rPr>
          <w:sz w:val="26"/>
          <w:szCs w:val="26"/>
        </w:rPr>
        <w:t xml:space="preserve">Таким образом, население, проживающее на территории </w:t>
      </w:r>
      <w:r w:rsidR="00B823E8">
        <w:rPr>
          <w:sz w:val="26"/>
          <w:szCs w:val="26"/>
        </w:rPr>
        <w:t>р.п. Озинки</w:t>
      </w:r>
      <w:r w:rsidRPr="00621132">
        <w:rPr>
          <w:sz w:val="26"/>
          <w:szCs w:val="26"/>
        </w:rPr>
        <w:t xml:space="preserve">, в конце расчётного срока может составить </w:t>
      </w:r>
      <w:r w:rsidR="00B823E8">
        <w:rPr>
          <w:sz w:val="26"/>
          <w:szCs w:val="26"/>
        </w:rPr>
        <w:t>12</w:t>
      </w:r>
      <w:r w:rsidRPr="00621132">
        <w:rPr>
          <w:sz w:val="26"/>
          <w:szCs w:val="26"/>
        </w:rPr>
        <w:t xml:space="preserve"> тыс. человек. </w:t>
      </w:r>
    </w:p>
    <w:p w:rsidR="00154EC8" w:rsidRPr="00CF6EFA" w:rsidRDefault="00154EC8" w:rsidP="00154EC8">
      <w:pPr>
        <w:pStyle w:val="a7"/>
        <w:spacing w:before="120"/>
        <w:ind w:left="0" w:firstLine="567"/>
        <w:jc w:val="both"/>
        <w:rPr>
          <w:sz w:val="26"/>
          <w:szCs w:val="26"/>
        </w:rPr>
      </w:pPr>
      <w:r w:rsidRPr="00CF6EFA">
        <w:rPr>
          <w:sz w:val="26"/>
          <w:szCs w:val="26"/>
        </w:rPr>
        <w:t>В соответствии с «Прогнозом развития демографических ресурсов территории С</w:t>
      </w:r>
      <w:r w:rsidR="00B823E8">
        <w:rPr>
          <w:sz w:val="26"/>
          <w:szCs w:val="26"/>
        </w:rPr>
        <w:t>аратов</w:t>
      </w:r>
      <w:r w:rsidRPr="00CF6EFA">
        <w:rPr>
          <w:sz w:val="26"/>
          <w:szCs w:val="26"/>
        </w:rPr>
        <w:t>ской области» по материалам «Схемы территориального планирования С</w:t>
      </w:r>
      <w:r w:rsidR="00B823E8">
        <w:rPr>
          <w:sz w:val="26"/>
          <w:szCs w:val="26"/>
        </w:rPr>
        <w:t>аратов</w:t>
      </w:r>
      <w:r w:rsidRPr="00CF6EFA">
        <w:rPr>
          <w:sz w:val="26"/>
          <w:szCs w:val="26"/>
        </w:rPr>
        <w:t xml:space="preserve">ской области» миграционный прирост населения  стабилизировался на уровне 1%. </w:t>
      </w:r>
    </w:p>
    <w:p w:rsidR="00154EC8" w:rsidRPr="000B7A0C" w:rsidRDefault="00154EC8" w:rsidP="00F63503">
      <w:pPr>
        <w:pStyle w:val="a7"/>
        <w:spacing w:after="0"/>
        <w:ind w:left="0" w:right="113" w:firstLine="709"/>
        <w:jc w:val="both"/>
        <w:rPr>
          <w:sz w:val="28"/>
          <w:szCs w:val="28"/>
        </w:rPr>
      </w:pPr>
    </w:p>
    <w:p w:rsidR="00C437A8" w:rsidRPr="000B7A0C" w:rsidRDefault="00D30D46" w:rsidP="00F63503">
      <w:pPr>
        <w:pStyle w:val="a7"/>
        <w:spacing w:after="0"/>
        <w:ind w:left="0"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Таким образом, численность населения город</w:t>
      </w:r>
      <w:r w:rsidR="00263CA3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 на первую очередь строительства и на расчётный срок  определится соответственно в </w:t>
      </w:r>
      <w:r w:rsidR="000C5A14">
        <w:rPr>
          <w:sz w:val="28"/>
          <w:szCs w:val="28"/>
        </w:rPr>
        <w:t>10.0</w:t>
      </w:r>
      <w:r w:rsidRPr="000B7A0C">
        <w:rPr>
          <w:sz w:val="28"/>
          <w:szCs w:val="28"/>
        </w:rPr>
        <w:t xml:space="preserve"> и в </w:t>
      </w:r>
      <w:r w:rsidR="000C5A14">
        <w:rPr>
          <w:sz w:val="28"/>
          <w:szCs w:val="28"/>
        </w:rPr>
        <w:t>12</w:t>
      </w:r>
      <w:r w:rsidRPr="000B7A0C">
        <w:rPr>
          <w:sz w:val="28"/>
          <w:szCs w:val="28"/>
        </w:rPr>
        <w:t>.</w:t>
      </w:r>
      <w:r w:rsidR="008D4C16" w:rsidRPr="000B7A0C">
        <w:rPr>
          <w:sz w:val="28"/>
          <w:szCs w:val="28"/>
        </w:rPr>
        <w:t>0</w:t>
      </w:r>
      <w:r w:rsidRPr="000B7A0C">
        <w:rPr>
          <w:sz w:val="28"/>
          <w:szCs w:val="28"/>
        </w:rPr>
        <w:t xml:space="preserve"> тыс. человек.</w:t>
      </w:r>
      <w:r w:rsidR="00C437A8" w:rsidRPr="000B7A0C">
        <w:rPr>
          <w:sz w:val="28"/>
          <w:szCs w:val="28"/>
        </w:rPr>
        <w:t xml:space="preserve"> Наличие инвестиционных площадок город</w:t>
      </w:r>
      <w:r w:rsidR="000C3F15" w:rsidRPr="000B7A0C">
        <w:rPr>
          <w:sz w:val="28"/>
          <w:szCs w:val="28"/>
        </w:rPr>
        <w:t>ского поселения</w:t>
      </w:r>
      <w:r w:rsidR="00C437A8" w:rsidRPr="000B7A0C">
        <w:rPr>
          <w:sz w:val="28"/>
          <w:szCs w:val="28"/>
        </w:rPr>
        <w:t>, с учетом оптимального использования территорий</w:t>
      </w:r>
      <w:r w:rsidR="000C5A14">
        <w:rPr>
          <w:sz w:val="28"/>
          <w:szCs w:val="28"/>
        </w:rPr>
        <w:t xml:space="preserve"> посёлка</w:t>
      </w:r>
      <w:r w:rsidR="00C437A8" w:rsidRPr="000B7A0C">
        <w:rPr>
          <w:sz w:val="28"/>
          <w:szCs w:val="28"/>
        </w:rPr>
        <w:t xml:space="preserve">, прогноз численности населения </w:t>
      </w:r>
      <w:r w:rsidR="000C5A14">
        <w:rPr>
          <w:sz w:val="28"/>
          <w:szCs w:val="28"/>
        </w:rPr>
        <w:t>р.п. Озинки</w:t>
      </w:r>
      <w:r w:rsidR="00C437A8" w:rsidRPr="000B7A0C">
        <w:rPr>
          <w:sz w:val="28"/>
          <w:szCs w:val="28"/>
        </w:rPr>
        <w:t xml:space="preserve"> может быть ориентирован на количество населения </w:t>
      </w:r>
      <w:r w:rsidR="000C5A14">
        <w:rPr>
          <w:sz w:val="28"/>
          <w:szCs w:val="28"/>
        </w:rPr>
        <w:t>12</w:t>
      </w:r>
      <w:r w:rsidR="008D4C16" w:rsidRPr="000B7A0C">
        <w:rPr>
          <w:sz w:val="28"/>
          <w:szCs w:val="28"/>
        </w:rPr>
        <w:t xml:space="preserve">.0 </w:t>
      </w:r>
      <w:r w:rsidR="00C437A8" w:rsidRPr="000B7A0C">
        <w:rPr>
          <w:sz w:val="28"/>
          <w:szCs w:val="28"/>
        </w:rPr>
        <w:t>тыс. человек.</w:t>
      </w:r>
    </w:p>
    <w:p w:rsidR="00333F98" w:rsidRPr="000B7A0C" w:rsidRDefault="00D30D46" w:rsidP="00F63503">
      <w:pPr>
        <w:pStyle w:val="a7"/>
        <w:spacing w:after="0"/>
        <w:ind w:left="0" w:firstLine="709"/>
        <w:jc w:val="both"/>
        <w:rPr>
          <w:b/>
          <w:sz w:val="28"/>
          <w:szCs w:val="28"/>
        </w:rPr>
      </w:pPr>
      <w:r w:rsidRPr="000B7A0C">
        <w:rPr>
          <w:sz w:val="28"/>
          <w:szCs w:val="28"/>
        </w:rPr>
        <w:t>Для оценки потребности город</w:t>
      </w:r>
      <w:r w:rsidR="000C3F15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 в ресурсах территории и инженерного обустройства </w:t>
      </w:r>
      <w:r w:rsidR="00101FEB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, а также с учётом временно пребывающего населения, может рассматриваться численность населения в </w:t>
      </w:r>
      <w:r w:rsidR="000C5A14">
        <w:rPr>
          <w:sz w:val="28"/>
          <w:szCs w:val="28"/>
        </w:rPr>
        <w:t>12</w:t>
      </w:r>
      <w:r w:rsidR="008D4C16" w:rsidRPr="000B7A0C">
        <w:rPr>
          <w:sz w:val="28"/>
          <w:szCs w:val="28"/>
        </w:rPr>
        <w:t xml:space="preserve">.0 </w:t>
      </w:r>
      <w:r w:rsidRPr="000B7A0C">
        <w:rPr>
          <w:sz w:val="28"/>
          <w:szCs w:val="28"/>
        </w:rPr>
        <w:t xml:space="preserve">тыс. человек. </w:t>
      </w:r>
    </w:p>
    <w:p w:rsidR="00C437A8" w:rsidRPr="000B7A0C" w:rsidRDefault="00C437A8" w:rsidP="000B7A0C">
      <w:pPr>
        <w:jc w:val="both"/>
        <w:rPr>
          <w:b/>
          <w:sz w:val="28"/>
          <w:szCs w:val="28"/>
        </w:rPr>
      </w:pPr>
    </w:p>
    <w:p w:rsidR="00F70284" w:rsidRPr="000B7A0C" w:rsidRDefault="0024104D" w:rsidP="00D43EC0">
      <w:pPr>
        <w:pStyle w:val="12"/>
      </w:pPr>
      <w:bookmarkStart w:id="3" w:name="_Toc273564847"/>
      <w:r w:rsidRPr="000B7A0C">
        <w:t>1.</w:t>
      </w:r>
      <w:r w:rsidR="002441CD" w:rsidRPr="000B7A0C">
        <w:t>3</w:t>
      </w:r>
      <w:r w:rsidR="00063D6F" w:rsidRPr="000B7A0C">
        <w:t>.</w:t>
      </w:r>
      <w:r w:rsidR="00333F98" w:rsidRPr="000B7A0C">
        <w:t xml:space="preserve">  Прогноз развития экономики муниципального образования</w:t>
      </w:r>
      <w:bookmarkEnd w:id="3"/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Как объект прогнозирования развития экономической системы</w:t>
      </w:r>
      <w:r w:rsidR="00514BE4">
        <w:rPr>
          <w:sz w:val="28"/>
          <w:szCs w:val="28"/>
        </w:rPr>
        <w:t xml:space="preserve"> р. п. Озинки Озинского </w:t>
      </w:r>
      <w:r w:rsidRPr="000B7A0C">
        <w:rPr>
          <w:sz w:val="28"/>
          <w:szCs w:val="28"/>
        </w:rPr>
        <w:t xml:space="preserve"> муниципального образования характеризуется рядом специфических особенностей, в частности: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 xml:space="preserve">- преимущественно многофункциональной структурой экономики с доминированием промышленного </w:t>
      </w:r>
      <w:r w:rsidR="000C3F15" w:rsidRPr="000B7A0C">
        <w:rPr>
          <w:sz w:val="28"/>
          <w:szCs w:val="28"/>
        </w:rPr>
        <w:t xml:space="preserve"> и сельскохозяйственного </w:t>
      </w:r>
      <w:r w:rsidRPr="000B7A0C">
        <w:rPr>
          <w:sz w:val="28"/>
          <w:szCs w:val="28"/>
        </w:rPr>
        <w:t>производства и перерабатывающей</w:t>
      </w:r>
      <w:r w:rsidR="00514BE4">
        <w:rPr>
          <w:sz w:val="28"/>
          <w:szCs w:val="28"/>
        </w:rPr>
        <w:t>и пищевой</w:t>
      </w:r>
      <w:r w:rsidRPr="000B7A0C">
        <w:rPr>
          <w:sz w:val="28"/>
          <w:szCs w:val="28"/>
        </w:rPr>
        <w:t xml:space="preserve"> промышленности;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</w:t>
      </w:r>
      <w:r w:rsidR="00DD3692">
        <w:rPr>
          <w:sz w:val="28"/>
          <w:szCs w:val="28"/>
        </w:rPr>
        <w:t xml:space="preserve">опосредованно </w:t>
      </w:r>
      <w:r w:rsidRPr="000B7A0C">
        <w:rPr>
          <w:sz w:val="28"/>
          <w:szCs w:val="28"/>
        </w:rPr>
        <w:t xml:space="preserve"> выраженными интеграционными связями с областным центром  - г. </w:t>
      </w:r>
      <w:r w:rsidR="00514BE4">
        <w:rPr>
          <w:sz w:val="28"/>
          <w:szCs w:val="28"/>
        </w:rPr>
        <w:t>Саратов</w:t>
      </w:r>
      <w:r w:rsidR="000C3F15" w:rsidRPr="000B7A0C">
        <w:rPr>
          <w:sz w:val="28"/>
          <w:szCs w:val="28"/>
        </w:rPr>
        <w:t>ом</w:t>
      </w:r>
      <w:r w:rsidR="00DD3692">
        <w:rPr>
          <w:sz w:val="28"/>
          <w:szCs w:val="28"/>
        </w:rPr>
        <w:t>, через межрайонный центр – г. Ершов</w:t>
      </w:r>
      <w:r w:rsidRPr="000B7A0C">
        <w:rPr>
          <w:sz w:val="28"/>
          <w:szCs w:val="28"/>
        </w:rPr>
        <w:t>;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основу прогнозирования основных показателей развития экономики город</w:t>
      </w:r>
      <w:r w:rsidR="000C3F15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 на расчетные средне и дальнесрочную перспективу положены современный и перспективный потенциал его трудовых ресурсов, функциональный и производственный потенциал с соответствующей инфраструктурной обеспеченностью, ретроспективный анализ развития отдельных экономических подсистем, современные и прогнозируемые тенденции развития отечественной и мировой экономики и т.д.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Разработка развития экономики </w:t>
      </w:r>
      <w:r w:rsidR="000C3F15" w:rsidRPr="000B7A0C">
        <w:rPr>
          <w:sz w:val="28"/>
          <w:szCs w:val="28"/>
        </w:rPr>
        <w:t>пос</w:t>
      </w:r>
      <w:r w:rsidR="00DD3692">
        <w:rPr>
          <w:sz w:val="28"/>
          <w:szCs w:val="28"/>
        </w:rPr>
        <w:t>ёлка</w:t>
      </w:r>
      <w:r w:rsidRPr="000B7A0C">
        <w:rPr>
          <w:sz w:val="28"/>
          <w:szCs w:val="28"/>
        </w:rPr>
        <w:t xml:space="preserve"> производилась с учетом основных положений «Стратегически социально-экономического развития регионов Российской Федерации с утверждением Правительством страны 30 июня 2008 года «Прогноза развития России на 15-летнюю перспективу», схемы территориального планирования </w:t>
      </w:r>
      <w:r w:rsidR="00DD3692">
        <w:rPr>
          <w:sz w:val="28"/>
          <w:szCs w:val="28"/>
        </w:rPr>
        <w:t>Сарат</w:t>
      </w:r>
      <w:r w:rsidR="000C3F15" w:rsidRPr="000B7A0C">
        <w:rPr>
          <w:sz w:val="28"/>
          <w:szCs w:val="28"/>
        </w:rPr>
        <w:t>ов</w:t>
      </w:r>
      <w:r w:rsidR="00DD3692">
        <w:rPr>
          <w:sz w:val="28"/>
          <w:szCs w:val="28"/>
        </w:rPr>
        <w:t>ской области»,</w:t>
      </w:r>
      <w:r w:rsidRPr="000B7A0C">
        <w:rPr>
          <w:sz w:val="28"/>
          <w:szCs w:val="28"/>
        </w:rPr>
        <w:t xml:space="preserve"> Программы специального экономического развития </w:t>
      </w:r>
      <w:r w:rsidR="00DD3692">
        <w:rPr>
          <w:sz w:val="28"/>
          <w:szCs w:val="28"/>
        </w:rPr>
        <w:t>Озин</w:t>
      </w:r>
      <w:r w:rsidR="00333F98" w:rsidRPr="000B7A0C">
        <w:rPr>
          <w:sz w:val="28"/>
          <w:szCs w:val="28"/>
        </w:rPr>
        <w:t xml:space="preserve">ского </w:t>
      </w:r>
      <w:r w:rsidRPr="000B7A0C">
        <w:rPr>
          <w:sz w:val="28"/>
          <w:szCs w:val="28"/>
        </w:rPr>
        <w:t xml:space="preserve">муниципального района на среднесрочную перспективу и других прогнозных и программных документов. 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Исходя из большого числа факторов, влияющих на развитие и размещение экономики города и их изменчивости под влиянием технического прогресса, экономической политики, конъюнктуры внутреннего и внешнего рынков и др, генеральным планом могут быть разработаны три варианта прогноза развития экономики города на расчетную перспективу: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низкий (инерционный);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средний (стабилизационный);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высокий (оптимистический);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Инерционный сценарий предполагает сохранений существующего профиля ресурсов, консервации  форм и методов их эксплуатации, а также сложившейся отраслевой структуры экономики, в частности, промышленности, без существенных сдвигов в сторону ее стабилизации и со слабым представительством наукоемких производств. При данном варианте не предоставляется возможным осуществление каких-либо крупных инвестиционных проектов, кардинального технического и технологического перевооружения градообразующих отраслей и предприятий.</w:t>
      </w:r>
    </w:p>
    <w:p w:rsidR="00F70284" w:rsidRPr="000B7A0C" w:rsidRDefault="00A63092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Оптимистическ</w:t>
      </w:r>
      <w:r w:rsidR="006F5030">
        <w:rPr>
          <w:sz w:val="28"/>
          <w:szCs w:val="28"/>
        </w:rPr>
        <w:t>ий сценарий развития экономики посёлка</w:t>
      </w:r>
      <w:r w:rsidRPr="000B7A0C">
        <w:rPr>
          <w:sz w:val="28"/>
          <w:szCs w:val="28"/>
        </w:rPr>
        <w:t xml:space="preserve"> на расчетную перспективу возможен лишь при коренных преобразованиях отраслевой структуры хозяйственного комплекса в пользу сферы услуг, а в материальном производстве в пользу прогрессивных, наукоемких производств с сильными конкурентоспособными позициями. </w:t>
      </w:r>
      <w:r w:rsidR="00F70284" w:rsidRPr="000B7A0C">
        <w:rPr>
          <w:sz w:val="28"/>
          <w:szCs w:val="28"/>
        </w:rPr>
        <w:t xml:space="preserve">Реализация </w:t>
      </w:r>
      <w:r w:rsidR="00F70284" w:rsidRPr="000B7A0C">
        <w:rPr>
          <w:sz w:val="28"/>
          <w:szCs w:val="28"/>
        </w:rPr>
        <w:lastRenderedPageBreak/>
        <w:t>оптимистического варианта развития предусматривает необходимость широкомасштабного привлечения инвестиций и профильной отрасли экономики города.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Промышленная функция является главной на данном этапе развития экономики </w:t>
      </w:r>
      <w:r w:rsidR="006F5030">
        <w:rPr>
          <w:sz w:val="28"/>
          <w:szCs w:val="28"/>
        </w:rPr>
        <w:t>районного центра</w:t>
      </w:r>
      <w:r w:rsidRPr="000B7A0C">
        <w:rPr>
          <w:sz w:val="28"/>
          <w:szCs w:val="28"/>
        </w:rPr>
        <w:t>. Она же будет основополагающей и на расчетную перспективу до 203</w:t>
      </w:r>
      <w:r w:rsidR="006F5030">
        <w:rPr>
          <w:sz w:val="28"/>
          <w:szCs w:val="28"/>
        </w:rPr>
        <w:t>8</w:t>
      </w:r>
      <w:r w:rsidRPr="000B7A0C">
        <w:rPr>
          <w:sz w:val="28"/>
          <w:szCs w:val="28"/>
        </w:rPr>
        <w:t xml:space="preserve"> года. Но ее дальнейшее развитие сопряжено с </w:t>
      </w:r>
      <w:r w:rsidR="0024104D" w:rsidRPr="000B7A0C">
        <w:rPr>
          <w:sz w:val="28"/>
          <w:szCs w:val="28"/>
        </w:rPr>
        <w:t>ря</w:t>
      </w:r>
      <w:r w:rsidRPr="000B7A0C">
        <w:rPr>
          <w:sz w:val="28"/>
          <w:szCs w:val="28"/>
        </w:rPr>
        <w:t>дом серьезных проблем</w:t>
      </w:r>
      <w:r w:rsidR="006F5030">
        <w:rPr>
          <w:sz w:val="28"/>
          <w:szCs w:val="28"/>
        </w:rPr>
        <w:t>,</w:t>
      </w:r>
      <w:r w:rsidRPr="000B7A0C">
        <w:rPr>
          <w:sz w:val="28"/>
          <w:szCs w:val="28"/>
        </w:rPr>
        <w:t xml:space="preserve"> в числе которых выделяются: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высокая степень износа – физического и материального – основных фондов (60-90%);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недостаточная нагрузка производственных мощностей – 65-75% в среднем;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технологическая отсталость многих предприятий, что ведет к снижению качества произведенной продукции и ее конкурентоспособности;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старение и дефицит квалифицированных кадров  рабочих специальностей;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недостаточность собственных оборотных средств, внутренних и внешних инвестиций.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отраслевой структуре промышленного производства </w:t>
      </w:r>
      <w:r w:rsidR="006F5030">
        <w:rPr>
          <w:sz w:val="28"/>
          <w:szCs w:val="28"/>
        </w:rPr>
        <w:t>районного центра</w:t>
      </w:r>
      <w:r w:rsidRPr="000B7A0C">
        <w:rPr>
          <w:sz w:val="28"/>
          <w:szCs w:val="28"/>
        </w:rPr>
        <w:t>не прогнозируется резких изменений на расчетную перспективу. Как и в настоящее время, доминирующие позиции буд</w:t>
      </w:r>
      <w:r w:rsidR="00374F3D">
        <w:rPr>
          <w:sz w:val="28"/>
          <w:szCs w:val="28"/>
        </w:rPr>
        <w:t>у</w:t>
      </w:r>
      <w:r w:rsidRPr="000B7A0C">
        <w:rPr>
          <w:sz w:val="28"/>
          <w:szCs w:val="28"/>
        </w:rPr>
        <w:t>т занимать промышленность</w:t>
      </w:r>
      <w:r w:rsidR="00374F3D">
        <w:rPr>
          <w:sz w:val="28"/>
          <w:szCs w:val="28"/>
        </w:rPr>
        <w:t xml:space="preserve"> строительных материалов и пищевая промышленность</w:t>
      </w:r>
      <w:r w:rsidRPr="000B7A0C">
        <w:rPr>
          <w:sz w:val="28"/>
          <w:szCs w:val="28"/>
        </w:rPr>
        <w:t xml:space="preserve">, что, собственно, предусматривается рекомендациями схемы территориального планирования </w:t>
      </w:r>
      <w:r w:rsidR="006F5030">
        <w:rPr>
          <w:sz w:val="28"/>
          <w:szCs w:val="28"/>
        </w:rPr>
        <w:t>Сарат</w:t>
      </w:r>
      <w:r w:rsidR="00A018D6" w:rsidRPr="000B7A0C">
        <w:rPr>
          <w:sz w:val="28"/>
          <w:szCs w:val="28"/>
        </w:rPr>
        <w:t>ов</w:t>
      </w:r>
      <w:r w:rsidR="00333F98" w:rsidRPr="000B7A0C">
        <w:rPr>
          <w:sz w:val="28"/>
          <w:szCs w:val="28"/>
        </w:rPr>
        <w:t>ской</w:t>
      </w:r>
      <w:r w:rsidRPr="000B7A0C">
        <w:rPr>
          <w:sz w:val="28"/>
          <w:szCs w:val="28"/>
        </w:rPr>
        <w:t xml:space="preserve"> области</w:t>
      </w:r>
      <w:r w:rsidR="00374F3D">
        <w:rPr>
          <w:sz w:val="28"/>
          <w:szCs w:val="28"/>
        </w:rPr>
        <w:t>, а также рекомендациями схемы территориального планирования Озинского муниципального района</w:t>
      </w:r>
      <w:r w:rsidRPr="000B7A0C">
        <w:rPr>
          <w:sz w:val="28"/>
          <w:szCs w:val="28"/>
        </w:rPr>
        <w:t>.</w:t>
      </w:r>
    </w:p>
    <w:p w:rsidR="00F70284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Вместе с тем, с учетом направлений инвестиционной политики</w:t>
      </w:r>
      <w:r w:rsidR="00374F3D">
        <w:rPr>
          <w:sz w:val="28"/>
          <w:szCs w:val="28"/>
        </w:rPr>
        <w:t>, освоение площадок</w:t>
      </w:r>
      <w:r w:rsidR="002A2FAD" w:rsidRPr="000B7A0C">
        <w:rPr>
          <w:sz w:val="28"/>
          <w:szCs w:val="28"/>
        </w:rPr>
        <w:t xml:space="preserve"> для размещения </w:t>
      </w:r>
      <w:r w:rsidR="00A018D6" w:rsidRPr="000B7A0C">
        <w:rPr>
          <w:sz w:val="28"/>
          <w:szCs w:val="28"/>
        </w:rPr>
        <w:t>новых производств</w:t>
      </w:r>
      <w:r w:rsidRPr="000B7A0C">
        <w:rPr>
          <w:sz w:val="28"/>
          <w:szCs w:val="28"/>
        </w:rPr>
        <w:t xml:space="preserve">, коренным образом должно изменить экономический потенциал </w:t>
      </w:r>
      <w:r w:rsidR="006F5030">
        <w:rPr>
          <w:sz w:val="28"/>
          <w:szCs w:val="28"/>
        </w:rPr>
        <w:t>районного центра</w:t>
      </w:r>
      <w:r w:rsidRPr="000B7A0C">
        <w:rPr>
          <w:sz w:val="28"/>
          <w:szCs w:val="28"/>
        </w:rPr>
        <w:t>, повлиять на процент роста миграций, в том числе федерального уровня, повлиять на процент роста экономики не менее 10% в среднем за год на начальном этапе расчетного периода.</w:t>
      </w:r>
    </w:p>
    <w:p w:rsidR="00E00E3C" w:rsidRDefault="00193B7B" w:rsidP="000B7A0C">
      <w:pPr>
        <w:ind w:firstLine="851"/>
        <w:jc w:val="both"/>
        <w:rPr>
          <w:sz w:val="28"/>
          <w:szCs w:val="28"/>
        </w:rPr>
      </w:pPr>
      <w:r w:rsidRPr="00193B7B">
        <w:rPr>
          <w:sz w:val="28"/>
          <w:szCs w:val="28"/>
        </w:rPr>
        <w:t>Для решения задачи оптимизации и развития промышленности Озинского муниципального района</w:t>
      </w:r>
      <w:r>
        <w:rPr>
          <w:sz w:val="28"/>
          <w:szCs w:val="28"/>
        </w:rPr>
        <w:t xml:space="preserve"> и, в первую очередь районного центра</w:t>
      </w:r>
      <w:r w:rsidRPr="00193B7B">
        <w:rPr>
          <w:sz w:val="28"/>
          <w:szCs w:val="28"/>
        </w:rPr>
        <w:t xml:space="preserve"> предлагаются следующие мероприятия</w:t>
      </w:r>
      <w:r w:rsidR="00971B7B">
        <w:rPr>
          <w:sz w:val="28"/>
          <w:szCs w:val="28"/>
        </w:rPr>
        <w:t>:</w:t>
      </w:r>
    </w:p>
    <w:p w:rsidR="00971B7B" w:rsidRPr="00971B7B" w:rsidRDefault="00971B7B" w:rsidP="00971B7B">
      <w:pPr>
        <w:pStyle w:val="af3"/>
        <w:tabs>
          <w:tab w:val="left" w:pos="1134"/>
          <w:tab w:val="left" w:pos="6379"/>
        </w:tabs>
        <w:spacing w:after="0" w:line="288" w:lineRule="auto"/>
        <w:ind w:left="567" w:firstLine="0"/>
        <w:jc w:val="both"/>
        <w:rPr>
          <w:i/>
          <w:sz w:val="28"/>
          <w:szCs w:val="28"/>
          <w:u w:val="single"/>
        </w:rPr>
      </w:pPr>
      <w:r w:rsidRPr="00971B7B">
        <w:rPr>
          <w:i/>
          <w:sz w:val="28"/>
          <w:szCs w:val="28"/>
          <w:u w:val="single"/>
        </w:rPr>
        <w:t>Мероприятия первой очереди (до 2015 года)</w:t>
      </w:r>
    </w:p>
    <w:p w:rsidR="00971B7B" w:rsidRPr="00971B7B" w:rsidRDefault="00971B7B" w:rsidP="004A5260">
      <w:pPr>
        <w:numPr>
          <w:ilvl w:val="0"/>
          <w:numId w:val="20"/>
        </w:numPr>
        <w:tabs>
          <w:tab w:val="clear" w:pos="1722"/>
          <w:tab w:val="num" w:pos="1134"/>
        </w:tabs>
        <w:spacing w:line="288" w:lineRule="auto"/>
        <w:ind w:left="1134" w:hanging="567"/>
        <w:jc w:val="both"/>
        <w:rPr>
          <w:sz w:val="28"/>
          <w:szCs w:val="28"/>
        </w:rPr>
      </w:pPr>
      <w:r w:rsidRPr="00971B7B">
        <w:rPr>
          <w:sz w:val="28"/>
          <w:szCs w:val="28"/>
        </w:rPr>
        <w:t>Реконструкция и модернизация существующего предприятия агропромышленного комплекса (ОАО «Озинский мясокомбинат» в р.п. Озинки);</w:t>
      </w:r>
    </w:p>
    <w:p w:rsidR="00971B7B" w:rsidRPr="00971B7B" w:rsidRDefault="00971B7B" w:rsidP="004A5260">
      <w:pPr>
        <w:numPr>
          <w:ilvl w:val="0"/>
          <w:numId w:val="20"/>
        </w:numPr>
        <w:tabs>
          <w:tab w:val="clear" w:pos="1722"/>
          <w:tab w:val="num" w:pos="1134"/>
        </w:tabs>
        <w:spacing w:line="288" w:lineRule="auto"/>
        <w:ind w:left="1134" w:hanging="567"/>
        <w:jc w:val="both"/>
        <w:rPr>
          <w:sz w:val="28"/>
          <w:szCs w:val="28"/>
        </w:rPr>
      </w:pPr>
      <w:r w:rsidRPr="00971B7B">
        <w:rPr>
          <w:sz w:val="28"/>
          <w:szCs w:val="28"/>
        </w:rPr>
        <w:t>Строительство высокотехнологичных малых предприятий и производств в р.п. Озинки (кирпич, комбикорма).</w:t>
      </w:r>
    </w:p>
    <w:p w:rsidR="00971B7B" w:rsidRPr="00971B7B" w:rsidRDefault="00971B7B" w:rsidP="00971B7B">
      <w:pPr>
        <w:pStyle w:val="af3"/>
        <w:keepNext/>
        <w:tabs>
          <w:tab w:val="left" w:pos="1134"/>
          <w:tab w:val="left" w:pos="6379"/>
        </w:tabs>
        <w:spacing w:after="0" w:line="288" w:lineRule="auto"/>
        <w:ind w:left="567" w:firstLine="0"/>
        <w:jc w:val="both"/>
        <w:rPr>
          <w:i/>
          <w:sz w:val="28"/>
          <w:szCs w:val="28"/>
          <w:u w:val="single"/>
        </w:rPr>
      </w:pPr>
      <w:r w:rsidRPr="00971B7B">
        <w:rPr>
          <w:i/>
          <w:sz w:val="28"/>
          <w:szCs w:val="28"/>
          <w:u w:val="single"/>
        </w:rPr>
        <w:lastRenderedPageBreak/>
        <w:t>Мероприятия на расчетный срок (до 2037 года)</w:t>
      </w:r>
    </w:p>
    <w:p w:rsidR="00971B7B" w:rsidRDefault="00971B7B" w:rsidP="004A5260">
      <w:pPr>
        <w:numPr>
          <w:ilvl w:val="3"/>
          <w:numId w:val="19"/>
        </w:numPr>
        <w:tabs>
          <w:tab w:val="clear" w:pos="3447"/>
          <w:tab w:val="num" w:pos="1134"/>
        </w:tabs>
        <w:spacing w:line="288" w:lineRule="auto"/>
        <w:ind w:left="1134" w:hanging="567"/>
        <w:jc w:val="both"/>
        <w:rPr>
          <w:sz w:val="28"/>
          <w:szCs w:val="28"/>
        </w:rPr>
      </w:pPr>
      <w:r w:rsidRPr="00971B7B">
        <w:rPr>
          <w:sz w:val="28"/>
          <w:szCs w:val="28"/>
        </w:rPr>
        <w:t>Строительство высокотехнологичного предприятия по производству цемента в р.п. Озинки.</w:t>
      </w:r>
    </w:p>
    <w:p w:rsidR="00925578" w:rsidRPr="00971B7B" w:rsidRDefault="00925578" w:rsidP="00925578">
      <w:pPr>
        <w:tabs>
          <w:tab w:val="num" w:pos="4221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 размещение данного производства намечена площадка на землях Ленинского МО, в достаточной степени обеспеченная инженерной и транспортной инфраструктурами, в удобной транспортной доступности от посёлка.</w:t>
      </w:r>
    </w:p>
    <w:p w:rsidR="00E00E3C" w:rsidRPr="00E00E3C" w:rsidRDefault="00971B7B" w:rsidP="00925578">
      <w:pPr>
        <w:pStyle w:val="af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</w:t>
      </w:r>
      <w:r w:rsidR="000B7A0C" w:rsidRPr="000B7A0C">
        <w:rPr>
          <w:sz w:val="28"/>
          <w:szCs w:val="28"/>
        </w:rPr>
        <w:t>, перспективными направлениями в развити</w:t>
      </w:r>
      <w:r w:rsidR="00374F3D">
        <w:rPr>
          <w:sz w:val="28"/>
          <w:szCs w:val="28"/>
        </w:rPr>
        <w:t>и</w:t>
      </w:r>
      <w:r w:rsidR="000B7A0C" w:rsidRPr="000B7A0C">
        <w:rPr>
          <w:sz w:val="28"/>
          <w:szCs w:val="28"/>
        </w:rPr>
        <w:t xml:space="preserve"> экономики является расширения производства </w:t>
      </w:r>
      <w:r w:rsidR="00CA3714">
        <w:rPr>
          <w:sz w:val="28"/>
          <w:szCs w:val="28"/>
        </w:rPr>
        <w:t xml:space="preserve">и закупка оборудования на предприятия </w:t>
      </w:r>
      <w:r w:rsidR="00E00E3C" w:rsidRPr="00E00E3C">
        <w:rPr>
          <w:sz w:val="28"/>
          <w:szCs w:val="28"/>
        </w:rPr>
        <w:t>ООО «Силикат», которое  является единственным производителем извести в Саратовской области</w:t>
      </w:r>
      <w:r w:rsidR="000B7A0C" w:rsidRPr="00E00E3C">
        <w:rPr>
          <w:sz w:val="28"/>
          <w:szCs w:val="28"/>
        </w:rPr>
        <w:t>,</w:t>
      </w:r>
      <w:r w:rsidR="00E00E3C" w:rsidRPr="00E00E3C">
        <w:rPr>
          <w:sz w:val="28"/>
          <w:szCs w:val="28"/>
        </w:rPr>
        <w:t xml:space="preserve">ОАО «Прогресс» основной вид деятельности которого производство прочих неметаллических минеральных продуктов - кирпича, черепицы и прочих строительных изделий из обожженной глины. </w:t>
      </w:r>
    </w:p>
    <w:p w:rsidR="000B7A0C" w:rsidRPr="000B7A0C" w:rsidRDefault="00CA3714" w:rsidP="000B7A0C">
      <w:pPr>
        <w:spacing w:before="120"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остальным предприятия, который находятся в ведении частной собственности проектом предлагается</w:t>
      </w:r>
      <w:r w:rsidR="000B7A0C" w:rsidRPr="000B7A0C">
        <w:rPr>
          <w:sz w:val="28"/>
          <w:szCs w:val="28"/>
        </w:rPr>
        <w:t xml:space="preserve"> расширение производства и налаживания рынков сбыта готовой продукции. Торговля – относится к частному сектору экономики, поэтому предложения по их развитию диктует рынок (таблица 1.3.1).</w:t>
      </w:r>
    </w:p>
    <w:p w:rsidR="000B7A0C" w:rsidRPr="00CA3714" w:rsidRDefault="000B7A0C" w:rsidP="000B7A0C">
      <w:pPr>
        <w:spacing w:before="120" w:after="120"/>
        <w:ind w:left="709"/>
        <w:jc w:val="right"/>
        <w:rPr>
          <w:b/>
          <w:i/>
          <w:sz w:val="26"/>
          <w:szCs w:val="26"/>
        </w:rPr>
      </w:pPr>
      <w:r w:rsidRPr="00CA3714">
        <w:rPr>
          <w:b/>
          <w:i/>
          <w:sz w:val="26"/>
          <w:szCs w:val="26"/>
        </w:rPr>
        <w:t>Таблица 1.3.1</w:t>
      </w:r>
    </w:p>
    <w:p w:rsidR="000B7A0C" w:rsidRPr="00CA3714" w:rsidRDefault="000B7A0C" w:rsidP="000B7A0C">
      <w:pPr>
        <w:spacing w:before="120" w:after="120"/>
        <w:ind w:firstLine="851"/>
        <w:jc w:val="center"/>
        <w:rPr>
          <w:sz w:val="26"/>
          <w:szCs w:val="26"/>
        </w:rPr>
      </w:pPr>
      <w:r w:rsidRPr="00CA3714">
        <w:rPr>
          <w:b/>
          <w:i/>
          <w:sz w:val="26"/>
          <w:szCs w:val="26"/>
        </w:rPr>
        <w:t xml:space="preserve">Основные перспективные направления развития экономики </w:t>
      </w:r>
      <w:r w:rsidR="009A4065">
        <w:rPr>
          <w:b/>
          <w:i/>
          <w:sz w:val="26"/>
          <w:szCs w:val="26"/>
        </w:rPr>
        <w:t>р.п. Озинки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837"/>
        <w:gridCol w:w="2382"/>
        <w:gridCol w:w="1843"/>
        <w:gridCol w:w="3402"/>
      </w:tblGrid>
      <w:tr w:rsidR="00516413" w:rsidRPr="000B7A0C" w:rsidTr="00CA3714">
        <w:tc>
          <w:tcPr>
            <w:tcW w:w="1837" w:type="dxa"/>
            <w:vAlign w:val="center"/>
          </w:tcPr>
          <w:p w:rsidR="00516413" w:rsidRPr="000B7A0C" w:rsidRDefault="00516413" w:rsidP="000B7A0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2382" w:type="dxa"/>
            <w:vAlign w:val="center"/>
          </w:tcPr>
          <w:p w:rsidR="00516413" w:rsidRPr="000B7A0C" w:rsidRDefault="00516413" w:rsidP="000B7A0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Профиль</w:t>
            </w:r>
          </w:p>
        </w:tc>
        <w:tc>
          <w:tcPr>
            <w:tcW w:w="1843" w:type="dxa"/>
            <w:vAlign w:val="center"/>
          </w:tcPr>
          <w:p w:rsidR="00516413" w:rsidRPr="000B7A0C" w:rsidRDefault="00516413" w:rsidP="000B7A0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Количество работников</w:t>
            </w:r>
          </w:p>
        </w:tc>
        <w:tc>
          <w:tcPr>
            <w:tcW w:w="3402" w:type="dxa"/>
          </w:tcPr>
          <w:p w:rsidR="00516413" w:rsidRPr="000B7A0C" w:rsidRDefault="00516413" w:rsidP="000B7A0C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Перспективные направления развития</w:t>
            </w:r>
          </w:p>
        </w:tc>
      </w:tr>
      <w:tr w:rsidR="00516413" w:rsidRPr="000B7A0C" w:rsidTr="00CA3714">
        <w:tc>
          <w:tcPr>
            <w:tcW w:w="1837" w:type="dxa"/>
            <w:vAlign w:val="center"/>
          </w:tcPr>
          <w:p w:rsidR="00516413" w:rsidRPr="000B7A0C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57BF5">
              <w:rPr>
                <w:sz w:val="26"/>
                <w:szCs w:val="26"/>
              </w:rPr>
              <w:t>ООО «Озинковский Элеватор»</w:t>
            </w:r>
          </w:p>
        </w:tc>
        <w:tc>
          <w:tcPr>
            <w:tcW w:w="2382" w:type="dxa"/>
            <w:vAlign w:val="center"/>
          </w:tcPr>
          <w:p w:rsidR="00516413" w:rsidRPr="000B7A0C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57BF5">
              <w:rPr>
                <w:sz w:val="26"/>
                <w:szCs w:val="26"/>
              </w:rPr>
              <w:t>заготовка и хранение зерна</w:t>
            </w:r>
          </w:p>
        </w:tc>
        <w:tc>
          <w:tcPr>
            <w:tcW w:w="1843" w:type="dxa"/>
            <w:vAlign w:val="center"/>
          </w:tcPr>
          <w:p w:rsidR="00516413" w:rsidRPr="000B7A0C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402" w:type="dxa"/>
          </w:tcPr>
          <w:p w:rsidR="00516413" w:rsidRPr="008327B9" w:rsidRDefault="00516413" w:rsidP="008327B9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8327B9">
              <w:rPr>
                <w:sz w:val="26"/>
                <w:szCs w:val="26"/>
              </w:rPr>
              <w:t>Расширение производств</w:t>
            </w:r>
            <w:r w:rsidR="008327B9" w:rsidRPr="008327B9">
              <w:rPr>
                <w:sz w:val="26"/>
                <w:szCs w:val="26"/>
              </w:rPr>
              <w:t>а,организация рынков сбыта продукции</w:t>
            </w:r>
          </w:p>
        </w:tc>
      </w:tr>
      <w:tr w:rsidR="00516413" w:rsidRPr="000B7A0C" w:rsidTr="00CA3714">
        <w:tc>
          <w:tcPr>
            <w:tcW w:w="1837" w:type="dxa"/>
            <w:vAlign w:val="center"/>
          </w:tcPr>
          <w:p w:rsidR="00516413" w:rsidRPr="000B7A0C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BD20B9">
              <w:rPr>
                <w:rFonts w:eastAsia="Calibri"/>
                <w:sz w:val="26"/>
                <w:szCs w:val="26"/>
              </w:rPr>
              <w:t>Пекарня</w:t>
            </w:r>
          </w:p>
        </w:tc>
        <w:tc>
          <w:tcPr>
            <w:tcW w:w="2382" w:type="dxa"/>
            <w:vAlign w:val="center"/>
          </w:tcPr>
          <w:p w:rsidR="00516413" w:rsidRPr="008327B9" w:rsidRDefault="008327B9" w:rsidP="000B7A0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8327B9">
              <w:rPr>
                <w:sz w:val="26"/>
                <w:szCs w:val="26"/>
              </w:rPr>
              <w:t xml:space="preserve"> пищевая </w:t>
            </w:r>
            <w:r w:rsidR="00516413" w:rsidRPr="008327B9">
              <w:rPr>
                <w:sz w:val="26"/>
                <w:szCs w:val="26"/>
              </w:rPr>
              <w:t>промышленность</w:t>
            </w:r>
          </w:p>
        </w:tc>
        <w:tc>
          <w:tcPr>
            <w:tcW w:w="1843" w:type="dxa"/>
            <w:vAlign w:val="center"/>
          </w:tcPr>
          <w:p w:rsidR="00516413" w:rsidRPr="000B7A0C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516413" w:rsidRPr="008327B9" w:rsidRDefault="00516413" w:rsidP="000B7A0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8327B9">
              <w:rPr>
                <w:sz w:val="26"/>
                <w:szCs w:val="26"/>
              </w:rPr>
              <w:t>Расширение производства, выпуск новой продукции, организация рынков сбыта продукции</w:t>
            </w:r>
          </w:p>
        </w:tc>
      </w:tr>
      <w:tr w:rsidR="008327B9" w:rsidRPr="000B7A0C" w:rsidTr="00CA3714">
        <w:tc>
          <w:tcPr>
            <w:tcW w:w="1837" w:type="dxa"/>
            <w:vAlign w:val="center"/>
          </w:tcPr>
          <w:p w:rsidR="008327B9" w:rsidRPr="000B7A0C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Хлебокомби-нат</w:t>
            </w:r>
          </w:p>
        </w:tc>
        <w:tc>
          <w:tcPr>
            <w:tcW w:w="2382" w:type="dxa"/>
            <w:vAlign w:val="center"/>
          </w:tcPr>
          <w:p w:rsidR="008327B9" w:rsidRPr="008327B9" w:rsidRDefault="008327B9" w:rsidP="0092557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8327B9">
              <w:rPr>
                <w:sz w:val="26"/>
                <w:szCs w:val="26"/>
              </w:rPr>
              <w:t xml:space="preserve"> пищевая промышленность</w:t>
            </w:r>
            <w:r w:rsidR="00925578">
              <w:rPr>
                <w:sz w:val="26"/>
                <w:szCs w:val="26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:rsidR="008327B9" w:rsidRPr="000B7A0C" w:rsidRDefault="008327B9" w:rsidP="00BF69DD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8327B9" w:rsidRPr="008327B9" w:rsidRDefault="008327B9" w:rsidP="00BF69D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8327B9">
              <w:rPr>
                <w:sz w:val="26"/>
                <w:szCs w:val="26"/>
              </w:rPr>
              <w:t>Расширение производства, организация рынков сбыта продукции</w:t>
            </w:r>
          </w:p>
        </w:tc>
      </w:tr>
      <w:tr w:rsidR="008327B9" w:rsidRPr="000B7A0C" w:rsidTr="00CA3714">
        <w:tc>
          <w:tcPr>
            <w:tcW w:w="1837" w:type="dxa"/>
            <w:vAlign w:val="center"/>
          </w:tcPr>
          <w:p w:rsidR="008327B9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175E18">
              <w:rPr>
                <w:rFonts w:eastAsia="Calibri"/>
                <w:sz w:val="26"/>
                <w:szCs w:val="26"/>
              </w:rPr>
              <w:t>«Швейный цех»</w:t>
            </w:r>
          </w:p>
        </w:tc>
        <w:tc>
          <w:tcPr>
            <w:tcW w:w="2382" w:type="dxa"/>
            <w:vAlign w:val="center"/>
          </w:tcPr>
          <w:p w:rsidR="008327B9" w:rsidRPr="008327B9" w:rsidRDefault="009A4065" w:rsidP="000B7A0C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легкая </w:t>
            </w:r>
            <w:r w:rsidR="008327B9" w:rsidRPr="008327B9">
              <w:rPr>
                <w:sz w:val="26"/>
                <w:szCs w:val="26"/>
              </w:rPr>
              <w:t>промышленность</w:t>
            </w:r>
            <w:r w:rsidR="00925578">
              <w:rPr>
                <w:sz w:val="26"/>
                <w:szCs w:val="26"/>
              </w:rPr>
              <w:t xml:space="preserve"> бытовое </w:t>
            </w:r>
            <w:r w:rsidR="00925578">
              <w:rPr>
                <w:sz w:val="26"/>
                <w:szCs w:val="26"/>
              </w:rPr>
              <w:lastRenderedPageBreak/>
              <w:t>обслуживание</w:t>
            </w:r>
          </w:p>
        </w:tc>
        <w:tc>
          <w:tcPr>
            <w:tcW w:w="1843" w:type="dxa"/>
            <w:vAlign w:val="center"/>
          </w:tcPr>
          <w:p w:rsidR="008327B9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3402" w:type="dxa"/>
          </w:tcPr>
          <w:p w:rsidR="008327B9" w:rsidRPr="008327B9" w:rsidRDefault="008327B9" w:rsidP="00BF69DD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8327B9">
              <w:rPr>
                <w:sz w:val="26"/>
                <w:szCs w:val="26"/>
              </w:rPr>
              <w:t xml:space="preserve">Расширение производства, выпуск новой продукции, организация рынков сбыта </w:t>
            </w:r>
            <w:r w:rsidRPr="008327B9">
              <w:rPr>
                <w:sz w:val="26"/>
                <w:szCs w:val="26"/>
              </w:rPr>
              <w:lastRenderedPageBreak/>
              <w:t>продукции</w:t>
            </w:r>
          </w:p>
        </w:tc>
      </w:tr>
      <w:tr w:rsidR="00516413" w:rsidRPr="000B7A0C" w:rsidTr="00CA3714">
        <w:tc>
          <w:tcPr>
            <w:tcW w:w="1837" w:type="dxa"/>
            <w:vAlign w:val="center"/>
          </w:tcPr>
          <w:p w:rsidR="00516413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мебельный цех</w:t>
            </w:r>
          </w:p>
        </w:tc>
        <w:tc>
          <w:tcPr>
            <w:tcW w:w="2382" w:type="dxa"/>
            <w:vAlign w:val="center"/>
          </w:tcPr>
          <w:p w:rsidR="00516413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327B9">
              <w:rPr>
                <w:sz w:val="26"/>
                <w:szCs w:val="26"/>
              </w:rPr>
              <w:t>промышленность</w:t>
            </w:r>
          </w:p>
        </w:tc>
        <w:tc>
          <w:tcPr>
            <w:tcW w:w="1843" w:type="dxa"/>
            <w:vAlign w:val="center"/>
          </w:tcPr>
          <w:p w:rsidR="00516413" w:rsidRDefault="008327B9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516413" w:rsidRPr="009A4065" w:rsidRDefault="00516413" w:rsidP="000B7A0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A4065">
              <w:rPr>
                <w:sz w:val="26"/>
                <w:szCs w:val="26"/>
              </w:rPr>
              <w:t>Закупка оборудования, расширение производства</w:t>
            </w:r>
          </w:p>
        </w:tc>
      </w:tr>
      <w:tr w:rsidR="00516413" w:rsidRPr="000B7A0C" w:rsidTr="00CA3714">
        <w:tc>
          <w:tcPr>
            <w:tcW w:w="1837" w:type="dxa"/>
            <w:vAlign w:val="center"/>
          </w:tcPr>
          <w:p w:rsidR="00516413" w:rsidRDefault="009A4065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ООО «Дорожник-Озинки»</w:t>
            </w:r>
          </w:p>
        </w:tc>
        <w:tc>
          <w:tcPr>
            <w:tcW w:w="2382" w:type="dxa"/>
            <w:vAlign w:val="center"/>
          </w:tcPr>
          <w:p w:rsidR="00516413" w:rsidRDefault="00516413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16413" w:rsidRDefault="009A4065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516413" w:rsidRPr="000B7A0C" w:rsidRDefault="00516413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оборудования, расширение производства</w:t>
            </w:r>
          </w:p>
        </w:tc>
      </w:tr>
      <w:tr w:rsidR="00516413" w:rsidRPr="000B7A0C" w:rsidTr="00CA3714">
        <w:tc>
          <w:tcPr>
            <w:tcW w:w="1837" w:type="dxa"/>
            <w:vAlign w:val="center"/>
          </w:tcPr>
          <w:p w:rsidR="00516413" w:rsidRDefault="009A4065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6"/>
                <w:szCs w:val="26"/>
              </w:rPr>
              <w:t>ОАО «Озинский ХДСУ»</w:t>
            </w:r>
          </w:p>
        </w:tc>
        <w:tc>
          <w:tcPr>
            <w:tcW w:w="2382" w:type="dxa"/>
            <w:vAlign w:val="center"/>
          </w:tcPr>
          <w:p w:rsidR="00516413" w:rsidRPr="009A4065" w:rsidRDefault="009A4065" w:rsidP="000B7A0C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9A4065">
              <w:rPr>
                <w:sz w:val="26"/>
                <w:szCs w:val="26"/>
              </w:rPr>
              <w:t>строительство дорог</w:t>
            </w:r>
          </w:p>
        </w:tc>
        <w:tc>
          <w:tcPr>
            <w:tcW w:w="1843" w:type="dxa"/>
            <w:vAlign w:val="center"/>
          </w:tcPr>
          <w:p w:rsidR="00516413" w:rsidRDefault="009A4065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</w:tcPr>
          <w:p w:rsidR="00516413" w:rsidRPr="000B7A0C" w:rsidRDefault="00516413" w:rsidP="000B7A0C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оборудования, расширение производства</w:t>
            </w:r>
          </w:p>
        </w:tc>
      </w:tr>
    </w:tbl>
    <w:p w:rsidR="009A4065" w:rsidRDefault="009A4065" w:rsidP="00CA3714">
      <w:pPr>
        <w:ind w:firstLine="851"/>
        <w:jc w:val="both"/>
        <w:rPr>
          <w:sz w:val="28"/>
          <w:szCs w:val="28"/>
        </w:rPr>
      </w:pPr>
    </w:p>
    <w:p w:rsidR="000B7A0C" w:rsidRPr="000B7A0C" w:rsidRDefault="000B7A0C" w:rsidP="00CA3714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По основному сценарию развития в экономике </w:t>
      </w:r>
      <w:r w:rsidR="00925578">
        <w:rPr>
          <w:sz w:val="28"/>
          <w:szCs w:val="28"/>
        </w:rPr>
        <w:t>Озинского</w:t>
      </w:r>
      <w:r w:rsidRPr="000B7A0C">
        <w:rPr>
          <w:sz w:val="28"/>
          <w:szCs w:val="28"/>
        </w:rPr>
        <w:t xml:space="preserve"> муниципального образования на расчётную перспективу коренных преобразований в отраслевой структуре хозяйственного комплекса не предвидится. Агропромышленная специализация будет приоритетным направлением на данном этапе развития </w:t>
      </w:r>
      <w:r w:rsidR="00CA3714">
        <w:rPr>
          <w:sz w:val="28"/>
          <w:szCs w:val="28"/>
        </w:rPr>
        <w:t>городского</w:t>
      </w:r>
      <w:r w:rsidRPr="000B7A0C">
        <w:rPr>
          <w:sz w:val="28"/>
          <w:szCs w:val="28"/>
        </w:rPr>
        <w:t xml:space="preserve"> поселения. </w:t>
      </w:r>
    </w:p>
    <w:p w:rsidR="000B7A0C" w:rsidRPr="000B7A0C" w:rsidRDefault="000B7A0C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Первоочередными направления в развитии, как сельского хозяйства, так и промышленности посел</w:t>
      </w:r>
      <w:r w:rsidR="00925578">
        <w:rPr>
          <w:sz w:val="28"/>
          <w:szCs w:val="28"/>
        </w:rPr>
        <w:t>ка</w:t>
      </w:r>
      <w:r w:rsidRPr="000B7A0C">
        <w:rPr>
          <w:sz w:val="28"/>
          <w:szCs w:val="28"/>
        </w:rPr>
        <w:t>, особенно на первом этапе обозначенного расчётного периода, рассматривается расширение и модернизация производства, увеличение объёмов выпускаемой продукции, налаживание связей по основным рынкам сбыта. Все мероприятия должны сопровождаться предварительной разработкой продуманной производственной программы, обоснованной маркетинговыми исследованиями и с обязательным учётом востребованности их продукции.. Большое внимание будет уделяться уже существующим производственным мощностям.</w:t>
      </w:r>
    </w:p>
    <w:p w:rsidR="0024104D" w:rsidRPr="000B7A0C" w:rsidRDefault="0024104D" w:rsidP="000B7A0C">
      <w:pPr>
        <w:jc w:val="both"/>
        <w:rPr>
          <w:b/>
          <w:sz w:val="28"/>
          <w:szCs w:val="28"/>
        </w:rPr>
      </w:pPr>
    </w:p>
    <w:p w:rsidR="002441CD" w:rsidRPr="000B7A0C" w:rsidRDefault="00D119E2" w:rsidP="004A5260">
      <w:pPr>
        <w:pStyle w:val="af"/>
        <w:numPr>
          <w:ilvl w:val="0"/>
          <w:numId w:val="19"/>
        </w:numPr>
      </w:pPr>
      <w:bookmarkStart w:id="4" w:name="_Toc273564848"/>
      <w:r>
        <w:lastRenderedPageBreak/>
        <w:t>ФОРМИРОВАНИЕ ЦЕЛЕЙ ТЕРРИТОРИАЛЬНОГО ПЛАНИРОВАНИЯ</w:t>
      </w:r>
      <w:bookmarkEnd w:id="4"/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Главная цель территориального планирования </w:t>
      </w:r>
      <w:r w:rsidR="008D4C16" w:rsidRPr="000B7A0C">
        <w:rPr>
          <w:sz w:val="28"/>
          <w:szCs w:val="28"/>
        </w:rPr>
        <w:t xml:space="preserve">городского поселения </w:t>
      </w:r>
      <w:r w:rsidR="00925578">
        <w:rPr>
          <w:sz w:val="28"/>
          <w:szCs w:val="28"/>
        </w:rPr>
        <w:t>Озинки</w:t>
      </w:r>
      <w:r w:rsidRPr="000B7A0C">
        <w:rPr>
          <w:sz w:val="28"/>
          <w:szCs w:val="28"/>
        </w:rPr>
        <w:t>: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Пространственная организация территории</w:t>
      </w:r>
      <w:r w:rsidR="009C1252">
        <w:rPr>
          <w:sz w:val="28"/>
          <w:szCs w:val="28"/>
        </w:rPr>
        <w:t xml:space="preserve"> Озинского </w:t>
      </w:r>
      <w:r w:rsidRPr="000B7A0C">
        <w:rPr>
          <w:sz w:val="28"/>
          <w:szCs w:val="28"/>
        </w:rPr>
        <w:t xml:space="preserve"> муниципального образования </w:t>
      </w:r>
      <w:r w:rsidR="009C1252">
        <w:rPr>
          <w:sz w:val="28"/>
          <w:szCs w:val="28"/>
        </w:rPr>
        <w:t xml:space="preserve"> и р.п.Озинки</w:t>
      </w:r>
      <w:r w:rsidRPr="000B7A0C">
        <w:rPr>
          <w:sz w:val="28"/>
          <w:szCs w:val="28"/>
        </w:rPr>
        <w:t xml:space="preserve"> в целях обеспечения устойчивого развития территории.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Цели территориального планирования: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Формирование город</w:t>
      </w:r>
      <w:r w:rsidR="008D4C16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, как одного из полюсов роста экономики </w:t>
      </w:r>
      <w:r w:rsidR="009C1252">
        <w:rPr>
          <w:sz w:val="28"/>
          <w:szCs w:val="28"/>
        </w:rPr>
        <w:t>Сарато</w:t>
      </w:r>
      <w:r w:rsidRPr="000B7A0C">
        <w:rPr>
          <w:sz w:val="28"/>
          <w:szCs w:val="28"/>
        </w:rPr>
        <w:t>вской  области;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Повышение уровня жизни и условий проживания населения;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Повышение инвестиционной привлекательности территории.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Задачами территориального планирования являются: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Создание базы для стимулирования средствами территориального планирования и градостроительного зонирования территорий в </w:t>
      </w:r>
      <w:r w:rsidR="008D4C16" w:rsidRPr="000B7A0C">
        <w:rPr>
          <w:sz w:val="28"/>
          <w:szCs w:val="28"/>
        </w:rPr>
        <w:t xml:space="preserve">городском поселении </w:t>
      </w:r>
      <w:r w:rsidR="009C1252">
        <w:rPr>
          <w:sz w:val="28"/>
          <w:szCs w:val="28"/>
        </w:rPr>
        <w:t xml:space="preserve">Озинки </w:t>
      </w:r>
      <w:r w:rsidRPr="000B7A0C">
        <w:rPr>
          <w:sz w:val="28"/>
          <w:szCs w:val="28"/>
        </w:rPr>
        <w:t xml:space="preserve"> развития в полифункциональный центр за счет опережающего развития экономической, культурной, транспортной составляющей;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Обеспечение роста непроизводственного сектора в исторически сложившейся </w:t>
      </w:r>
      <w:r w:rsidR="009C1252">
        <w:rPr>
          <w:sz w:val="28"/>
          <w:szCs w:val="28"/>
        </w:rPr>
        <w:t>агро</w:t>
      </w:r>
      <w:r w:rsidRPr="000B7A0C">
        <w:rPr>
          <w:sz w:val="28"/>
          <w:szCs w:val="28"/>
        </w:rPr>
        <w:t>промышленной специализации;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Модернизация производственного комплекса </w:t>
      </w:r>
      <w:r w:rsidR="008D4C16" w:rsidRPr="000B7A0C">
        <w:rPr>
          <w:sz w:val="28"/>
          <w:szCs w:val="28"/>
        </w:rPr>
        <w:t>городского поселения</w:t>
      </w:r>
      <w:r w:rsidRPr="000B7A0C">
        <w:rPr>
          <w:sz w:val="28"/>
          <w:szCs w:val="28"/>
        </w:rPr>
        <w:t xml:space="preserve"> за счет развития инновационного производства, развитие местной перерабатывающей промышленности;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Оптимизация и дальнейшее развитие сети образовательных учреждений и учреждений здравоохранения;</w:t>
      </w:r>
    </w:p>
    <w:p w:rsidR="0024104D" w:rsidRPr="000B7A0C" w:rsidRDefault="009C1252" w:rsidP="000B7A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="0024104D" w:rsidRPr="000B7A0C">
        <w:rPr>
          <w:sz w:val="28"/>
          <w:szCs w:val="28"/>
        </w:rPr>
        <w:t>Новое жилищное строительство и реконструкция жилого фонда;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Модернизация и развитие транспортной и инженерной инфраструктуры;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Формирование системы рекреационных территорий;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Экологическая безопасность, сохранение и рациональное развитие природных ресурсов;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Снижение риска возможных негативных последствий чрезвычайных ситуаций на объекты жилого и социального назначения, окружающую среду в рамках полномочий местного самоуправления;</w:t>
      </w:r>
    </w:p>
    <w:p w:rsidR="0024104D" w:rsidRPr="000B7A0C" w:rsidRDefault="0024104D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Цели и задачи территориального планирования реализуются посредством осуществления органами местного самоуправления своих полномочий в виде определения перечня мероприятий по территориальному планированию, принятию плана реализации генерального плана, принятию и реализации муниципальных целевых программ. По проектным решениям генерального плана, осуществление которых выходит за пределы их полномочий, органы местного самоуправления выходят с соответствующей инициативой в органы государственной власти </w:t>
      </w:r>
      <w:r w:rsidR="009C1252">
        <w:rPr>
          <w:sz w:val="28"/>
          <w:szCs w:val="28"/>
        </w:rPr>
        <w:t>Сарат</w:t>
      </w:r>
      <w:r w:rsidRPr="000B7A0C">
        <w:rPr>
          <w:sz w:val="28"/>
          <w:szCs w:val="28"/>
        </w:rPr>
        <w:t>овской области.</w:t>
      </w:r>
    </w:p>
    <w:p w:rsidR="0024104D" w:rsidRPr="000B7A0C" w:rsidRDefault="0024104D" w:rsidP="00F63503">
      <w:pPr>
        <w:pStyle w:val="af"/>
      </w:pPr>
      <w:bookmarkStart w:id="5" w:name="_Toc273564849"/>
      <w:r w:rsidRPr="000B7A0C">
        <w:lastRenderedPageBreak/>
        <w:t>3.</w:t>
      </w:r>
      <w:r w:rsidR="00F63503">
        <w:t>ПРЕДЛОЖЕНИЯ ПО ТЕРРИТОРИАЛЬНОМУ ПЛАНИРОВАНИЮ (ПРОЕКТНЫЕ ПРЕДЛОЖЕНИЯ ГЕНЕРАЛЬНОГО ПЛАНА)</w:t>
      </w:r>
      <w:bookmarkEnd w:id="5"/>
    </w:p>
    <w:p w:rsidR="0024104D" w:rsidRPr="000B7A0C" w:rsidRDefault="002441CD" w:rsidP="00F63503">
      <w:pPr>
        <w:pStyle w:val="12"/>
      </w:pPr>
      <w:bookmarkStart w:id="6" w:name="_Toc273564850"/>
      <w:r w:rsidRPr="000B7A0C">
        <w:t xml:space="preserve">3.1 </w:t>
      </w:r>
      <w:r w:rsidR="0024104D" w:rsidRPr="000B7A0C">
        <w:t>Развитие планировочной структуры муниципального образования</w:t>
      </w:r>
      <w:bookmarkEnd w:id="6"/>
    </w:p>
    <w:p w:rsidR="0024104D" w:rsidRPr="000B7A0C" w:rsidRDefault="002441CD" w:rsidP="00F63503">
      <w:pPr>
        <w:pStyle w:val="23"/>
      </w:pPr>
      <w:bookmarkStart w:id="7" w:name="_Toc273564851"/>
      <w:r w:rsidRPr="000B7A0C">
        <w:t xml:space="preserve">3.1.1 </w:t>
      </w:r>
      <w:r w:rsidR="0024104D" w:rsidRPr="000B7A0C">
        <w:t>Установление границ город</w:t>
      </w:r>
      <w:r w:rsidR="008D4C16" w:rsidRPr="000B7A0C">
        <w:t>ского поселения</w:t>
      </w:r>
      <w:bookmarkEnd w:id="7"/>
    </w:p>
    <w:p w:rsidR="00C75DD6" w:rsidRPr="000B7A0C" w:rsidRDefault="00C75DD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Границы населенных пунктов, входящих в состав городского или сельского поселения, устанавливаются в генеральном плане соответствующего муниципального образования.</w:t>
      </w:r>
    </w:p>
    <w:p w:rsidR="00C27878" w:rsidRPr="005C19B2" w:rsidRDefault="00C75DD6" w:rsidP="00C27878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Граница </w:t>
      </w:r>
      <w:r w:rsidR="004F159B" w:rsidRPr="000B7A0C">
        <w:rPr>
          <w:sz w:val="28"/>
          <w:szCs w:val="28"/>
        </w:rPr>
        <w:t xml:space="preserve">городского поселения </w:t>
      </w:r>
      <w:r w:rsidR="00086445">
        <w:rPr>
          <w:sz w:val="28"/>
          <w:szCs w:val="28"/>
        </w:rPr>
        <w:t>р.п. Озинки</w:t>
      </w:r>
      <w:r w:rsidRPr="000B7A0C">
        <w:rPr>
          <w:sz w:val="28"/>
          <w:szCs w:val="28"/>
        </w:rPr>
        <w:t xml:space="preserve"> п</w:t>
      </w:r>
      <w:r w:rsidR="004F159B" w:rsidRPr="000B7A0C">
        <w:rPr>
          <w:sz w:val="28"/>
          <w:szCs w:val="28"/>
        </w:rPr>
        <w:t xml:space="preserve">ринята Уставом </w:t>
      </w:r>
      <w:r w:rsidR="00086445">
        <w:rPr>
          <w:sz w:val="28"/>
          <w:szCs w:val="28"/>
        </w:rPr>
        <w:t xml:space="preserve">Озинского МО </w:t>
      </w:r>
      <w:r w:rsidR="004F159B" w:rsidRPr="000B7A0C">
        <w:rPr>
          <w:sz w:val="28"/>
          <w:szCs w:val="28"/>
        </w:rPr>
        <w:t xml:space="preserve"> и установлена </w:t>
      </w:r>
      <w:r w:rsidR="00C27878" w:rsidRPr="00C27878">
        <w:rPr>
          <w:sz w:val="28"/>
          <w:szCs w:val="28"/>
        </w:rPr>
        <w:t>Законом Саратовской области от 27 декабря 2004 года № 100-ЗСО «О муниципальных образованиях, входящих в состав О</w:t>
      </w:r>
      <w:r w:rsidR="00C27878">
        <w:rPr>
          <w:sz w:val="28"/>
          <w:szCs w:val="28"/>
        </w:rPr>
        <w:t>зинского муниципального района»</w:t>
      </w:r>
      <w:r w:rsidRPr="000B7A0C">
        <w:rPr>
          <w:sz w:val="28"/>
          <w:szCs w:val="28"/>
        </w:rPr>
        <w:t xml:space="preserve">. </w:t>
      </w:r>
      <w:r w:rsidR="00324CCC" w:rsidRPr="000B7A0C">
        <w:rPr>
          <w:sz w:val="28"/>
          <w:szCs w:val="28"/>
        </w:rPr>
        <w:t xml:space="preserve">В соответствии с Уставом территория посёлка составляет </w:t>
      </w:r>
      <w:r w:rsidR="00C27878">
        <w:rPr>
          <w:sz w:val="28"/>
          <w:szCs w:val="28"/>
        </w:rPr>
        <w:t>1075</w:t>
      </w:r>
      <w:r w:rsidR="00324CCC" w:rsidRPr="000B7A0C">
        <w:rPr>
          <w:sz w:val="28"/>
          <w:szCs w:val="28"/>
        </w:rPr>
        <w:t xml:space="preserve"> га. </w:t>
      </w:r>
      <w:r w:rsidRPr="000B7A0C">
        <w:rPr>
          <w:sz w:val="28"/>
          <w:szCs w:val="28"/>
        </w:rPr>
        <w:t xml:space="preserve"> Баланс городских земель (форма 22-5, код по ОКЕИ гектар-059) включает в себя </w:t>
      </w:r>
      <w:r w:rsidR="00C27878">
        <w:rPr>
          <w:sz w:val="28"/>
          <w:szCs w:val="28"/>
        </w:rPr>
        <w:t>1075</w:t>
      </w:r>
      <w:r w:rsidRPr="000B7A0C">
        <w:rPr>
          <w:sz w:val="28"/>
          <w:szCs w:val="28"/>
        </w:rPr>
        <w:t xml:space="preserve"> га территорий, считающихся городскими.</w:t>
      </w:r>
      <w:r w:rsidR="00C27878" w:rsidRPr="005C19B2">
        <w:rPr>
          <w:sz w:val="28"/>
          <w:szCs w:val="28"/>
        </w:rPr>
        <w:t>Согласно данным по замерам на опорном плане территория посёлка  составляет 1108.8 га.</w:t>
      </w:r>
    </w:p>
    <w:p w:rsidR="00C75DD6" w:rsidRPr="000B7A0C" w:rsidRDefault="00C75DD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В соответствии с предложениями по территориальному планированию за основу берется территория</w:t>
      </w:r>
      <w:r w:rsidR="00A018D6" w:rsidRPr="000B7A0C">
        <w:rPr>
          <w:sz w:val="28"/>
          <w:szCs w:val="28"/>
        </w:rPr>
        <w:t xml:space="preserve">, равная </w:t>
      </w:r>
      <w:r w:rsidR="005C19B2" w:rsidRPr="005C19B2">
        <w:rPr>
          <w:sz w:val="28"/>
          <w:szCs w:val="28"/>
        </w:rPr>
        <w:t xml:space="preserve">1108.8 </w:t>
      </w:r>
      <w:r w:rsidR="00A018D6" w:rsidRPr="000B7A0C">
        <w:rPr>
          <w:sz w:val="28"/>
          <w:szCs w:val="28"/>
        </w:rPr>
        <w:t>га</w:t>
      </w:r>
      <w:r w:rsidRPr="000B7A0C">
        <w:rPr>
          <w:sz w:val="28"/>
          <w:szCs w:val="28"/>
        </w:rPr>
        <w:t>.</w:t>
      </w:r>
    </w:p>
    <w:p w:rsidR="00C16AF6" w:rsidRPr="000B7A0C" w:rsidRDefault="00C16AF6" w:rsidP="000B7A0C">
      <w:pPr>
        <w:ind w:firstLine="709"/>
        <w:jc w:val="both"/>
        <w:rPr>
          <w:sz w:val="28"/>
          <w:szCs w:val="28"/>
        </w:rPr>
      </w:pPr>
    </w:p>
    <w:p w:rsidR="00C16AF6" w:rsidRPr="000B7A0C" w:rsidRDefault="002441CD" w:rsidP="00F63503">
      <w:pPr>
        <w:pStyle w:val="23"/>
      </w:pPr>
      <w:bookmarkStart w:id="8" w:name="_Toc273564852"/>
      <w:r w:rsidRPr="000B7A0C">
        <w:t xml:space="preserve">3.1.2 </w:t>
      </w:r>
      <w:r w:rsidR="00C16AF6" w:rsidRPr="000B7A0C">
        <w:t>Приоритеты в развитии городских территорий</w:t>
      </w:r>
      <w:bookmarkEnd w:id="8"/>
    </w:p>
    <w:p w:rsidR="00C16AF6" w:rsidRPr="000B7A0C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Определения приоритетов развития городских территорий – одна из наиболее важных и сложных задач территориального планирования.</w:t>
      </w:r>
    </w:p>
    <w:p w:rsidR="00C16AF6" w:rsidRPr="000B7A0C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На основе комплексного анализа развития городских территорий и учета существующих предпосылок пространственного развития в генеральном плане предложены следующие приоритеты в развитии отдельных территорий (на расчетный срок и перспективу).</w:t>
      </w:r>
    </w:p>
    <w:p w:rsidR="00C16AF6" w:rsidRPr="000B7A0C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>1.</w:t>
      </w:r>
      <w:r w:rsidRPr="000B7A0C">
        <w:rPr>
          <w:sz w:val="28"/>
          <w:szCs w:val="28"/>
        </w:rPr>
        <w:t xml:space="preserve">Реконструкция исторического ядра </w:t>
      </w:r>
      <w:r w:rsidR="003C50C0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 в расчётный срок предлагается выборочная.</w:t>
      </w:r>
    </w:p>
    <w:p w:rsidR="00C16AF6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>2.</w:t>
      </w:r>
      <w:r w:rsidRPr="000B7A0C">
        <w:rPr>
          <w:sz w:val="28"/>
          <w:szCs w:val="28"/>
        </w:rPr>
        <w:t>Формирование об</w:t>
      </w:r>
      <w:r w:rsidR="00595CF7" w:rsidRPr="000B7A0C">
        <w:rPr>
          <w:sz w:val="28"/>
          <w:szCs w:val="28"/>
        </w:rPr>
        <w:t>щегородского центра в кварталах,р</w:t>
      </w:r>
      <w:r w:rsidR="009B412F" w:rsidRPr="000B7A0C">
        <w:rPr>
          <w:sz w:val="28"/>
          <w:szCs w:val="28"/>
        </w:rPr>
        <w:t>ас</w:t>
      </w:r>
      <w:r w:rsidR="008B2CEE" w:rsidRPr="000B7A0C">
        <w:rPr>
          <w:sz w:val="28"/>
          <w:szCs w:val="28"/>
        </w:rPr>
        <w:t xml:space="preserve">положенных </w:t>
      </w:r>
      <w:r w:rsidR="005B4A18">
        <w:rPr>
          <w:sz w:val="28"/>
          <w:szCs w:val="28"/>
        </w:rPr>
        <w:t>между</w:t>
      </w:r>
      <w:r w:rsidR="008B2CEE" w:rsidRPr="000B7A0C">
        <w:rPr>
          <w:sz w:val="28"/>
          <w:szCs w:val="28"/>
        </w:rPr>
        <w:t xml:space="preserve"> улиц</w:t>
      </w:r>
      <w:r w:rsidR="005B4A18">
        <w:rPr>
          <w:sz w:val="28"/>
          <w:szCs w:val="28"/>
        </w:rPr>
        <w:t>ами Пушкина, Пионерской, 8 марта</w:t>
      </w:r>
      <w:r w:rsidR="00595CF7" w:rsidRPr="000B7A0C">
        <w:rPr>
          <w:sz w:val="28"/>
          <w:szCs w:val="28"/>
        </w:rPr>
        <w:t xml:space="preserve">  и лини</w:t>
      </w:r>
      <w:r w:rsidR="005B4A18">
        <w:rPr>
          <w:sz w:val="28"/>
          <w:szCs w:val="28"/>
        </w:rPr>
        <w:t xml:space="preserve">ей </w:t>
      </w:r>
      <w:r w:rsidR="00595CF7" w:rsidRPr="000B7A0C">
        <w:rPr>
          <w:sz w:val="28"/>
          <w:szCs w:val="28"/>
        </w:rPr>
        <w:t>железной дороги</w:t>
      </w:r>
      <w:r w:rsidRPr="000B7A0C">
        <w:rPr>
          <w:sz w:val="28"/>
          <w:szCs w:val="28"/>
        </w:rPr>
        <w:t>. Так как в этом ядре уже имеются здания общегородского значения, такие как</w:t>
      </w:r>
      <w:r w:rsidR="00324CCC" w:rsidRPr="000B7A0C">
        <w:rPr>
          <w:sz w:val="28"/>
          <w:szCs w:val="28"/>
        </w:rPr>
        <w:t xml:space="preserve"> здания районной администрации</w:t>
      </w:r>
      <w:r w:rsidR="005B4A18">
        <w:rPr>
          <w:sz w:val="28"/>
          <w:szCs w:val="28"/>
        </w:rPr>
        <w:t>, банк</w:t>
      </w:r>
      <w:r w:rsidRPr="000B7A0C">
        <w:rPr>
          <w:sz w:val="28"/>
          <w:szCs w:val="28"/>
        </w:rPr>
        <w:t>, магазины, предприятия общественного питания и т.д., это позволит сформировать до конца крупный ансамбль общественных зданий, кроме того жилые дома, предлагаемые к строительству в данном месте должны предусматриваться с первыми этажами со встроено-пристроенными учреждениями обслуживания.</w:t>
      </w:r>
    </w:p>
    <w:p w:rsidR="005B4A18" w:rsidRPr="000B7A0C" w:rsidRDefault="005B4A18" w:rsidP="005B4A18">
      <w:pPr>
        <w:ind w:firstLine="709"/>
        <w:jc w:val="both"/>
        <w:rPr>
          <w:sz w:val="28"/>
          <w:szCs w:val="28"/>
        </w:rPr>
      </w:pPr>
      <w:r w:rsidRPr="005B4A18">
        <w:rPr>
          <w:b/>
          <w:sz w:val="28"/>
          <w:szCs w:val="28"/>
        </w:rPr>
        <w:t>3.</w:t>
      </w:r>
      <w:r w:rsidRPr="000B7A0C">
        <w:rPr>
          <w:sz w:val="28"/>
          <w:szCs w:val="28"/>
        </w:rPr>
        <w:t xml:space="preserve">Освоение территориальных резервов застройки </w:t>
      </w:r>
      <w:r>
        <w:rPr>
          <w:sz w:val="28"/>
          <w:szCs w:val="28"/>
        </w:rPr>
        <w:t>–</w:t>
      </w:r>
      <w:r w:rsidRPr="000B7A0C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севера и северо-</w:t>
      </w:r>
      <w:r w:rsidRPr="000B7A0C">
        <w:rPr>
          <w:sz w:val="28"/>
          <w:szCs w:val="28"/>
        </w:rPr>
        <w:t>востока, в соответствии с вновь осваиваемыми площадками.</w:t>
      </w:r>
    </w:p>
    <w:p w:rsidR="005B4A18" w:rsidRPr="000B7A0C" w:rsidRDefault="005B4A18" w:rsidP="000B7A0C">
      <w:pPr>
        <w:ind w:firstLine="709"/>
        <w:jc w:val="both"/>
        <w:rPr>
          <w:sz w:val="28"/>
          <w:szCs w:val="28"/>
        </w:rPr>
      </w:pPr>
    </w:p>
    <w:p w:rsidR="00C16AF6" w:rsidRPr="000B7A0C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>3.</w:t>
      </w:r>
      <w:r w:rsidRPr="000B7A0C">
        <w:rPr>
          <w:sz w:val="28"/>
          <w:szCs w:val="28"/>
        </w:rPr>
        <w:t>Освоение территориальных резервов застройки - района юго-</w:t>
      </w:r>
      <w:r w:rsidR="005B4A18">
        <w:rPr>
          <w:sz w:val="28"/>
          <w:szCs w:val="28"/>
        </w:rPr>
        <w:t>запада</w:t>
      </w:r>
      <w:r w:rsidRPr="000B7A0C">
        <w:rPr>
          <w:sz w:val="28"/>
          <w:szCs w:val="28"/>
        </w:rPr>
        <w:t xml:space="preserve">, в соответствии с </w:t>
      </w:r>
      <w:r w:rsidR="00595CF7" w:rsidRPr="000B7A0C">
        <w:rPr>
          <w:sz w:val="28"/>
          <w:szCs w:val="28"/>
        </w:rPr>
        <w:t>вновь осваиваемыми площадками</w:t>
      </w:r>
      <w:r w:rsidRPr="000B7A0C">
        <w:rPr>
          <w:sz w:val="28"/>
          <w:szCs w:val="28"/>
        </w:rPr>
        <w:t>.</w:t>
      </w:r>
    </w:p>
    <w:p w:rsidR="00C16AF6" w:rsidRPr="000B7A0C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настоящее время эт</w:t>
      </w:r>
      <w:r w:rsidR="005B4A18">
        <w:rPr>
          <w:sz w:val="28"/>
          <w:szCs w:val="28"/>
        </w:rPr>
        <w:t>и</w:t>
      </w:r>
      <w:r w:rsidRPr="000B7A0C">
        <w:rPr>
          <w:sz w:val="28"/>
          <w:szCs w:val="28"/>
        </w:rPr>
        <w:t xml:space="preserve"> район</w:t>
      </w:r>
      <w:r w:rsidR="005B4A18">
        <w:rPr>
          <w:sz w:val="28"/>
          <w:szCs w:val="28"/>
        </w:rPr>
        <w:t>ы</w:t>
      </w:r>
      <w:r w:rsidRPr="000B7A0C">
        <w:rPr>
          <w:sz w:val="28"/>
          <w:szCs w:val="28"/>
        </w:rPr>
        <w:t xml:space="preserve"> - территориальный резерв для строительства жилья, оснащенны</w:t>
      </w:r>
      <w:r w:rsidR="005B4A18">
        <w:rPr>
          <w:sz w:val="28"/>
          <w:szCs w:val="28"/>
        </w:rPr>
        <w:t>е</w:t>
      </w:r>
      <w:r w:rsidRPr="000B7A0C">
        <w:rPr>
          <w:sz w:val="28"/>
          <w:szCs w:val="28"/>
        </w:rPr>
        <w:t xml:space="preserve"> инженерной инфраструктурой, в то же время с логической связью </w:t>
      </w:r>
      <w:r w:rsidR="005217CD" w:rsidRPr="000B7A0C">
        <w:rPr>
          <w:sz w:val="28"/>
          <w:szCs w:val="28"/>
        </w:rPr>
        <w:t xml:space="preserve"> с центром.</w:t>
      </w:r>
      <w:r w:rsidRPr="000B7A0C">
        <w:rPr>
          <w:sz w:val="28"/>
          <w:szCs w:val="28"/>
        </w:rPr>
        <w:t xml:space="preserve"> Освоение этих пригодных для жилья площадок позволит более органично влиться эт</w:t>
      </w:r>
      <w:r w:rsidR="005B4A18">
        <w:rPr>
          <w:sz w:val="28"/>
          <w:szCs w:val="28"/>
        </w:rPr>
        <w:t>им</w:t>
      </w:r>
      <w:r w:rsidRPr="000B7A0C">
        <w:rPr>
          <w:sz w:val="28"/>
          <w:szCs w:val="28"/>
        </w:rPr>
        <w:t xml:space="preserve"> жил</w:t>
      </w:r>
      <w:r w:rsidR="005B4A18">
        <w:rPr>
          <w:sz w:val="28"/>
          <w:szCs w:val="28"/>
        </w:rPr>
        <w:t>ым</w:t>
      </w:r>
      <w:r w:rsidRPr="000B7A0C">
        <w:rPr>
          <w:sz w:val="28"/>
          <w:szCs w:val="28"/>
        </w:rPr>
        <w:t xml:space="preserve"> район</w:t>
      </w:r>
      <w:r w:rsidR="005B4A18">
        <w:rPr>
          <w:sz w:val="28"/>
          <w:szCs w:val="28"/>
        </w:rPr>
        <w:t>ам</w:t>
      </w:r>
      <w:r w:rsidRPr="000B7A0C">
        <w:rPr>
          <w:sz w:val="28"/>
          <w:szCs w:val="28"/>
        </w:rPr>
        <w:t xml:space="preserve"> в городскую территорию. Здесь предлагается размещение  малоэтажной</w:t>
      </w:r>
      <w:r w:rsidR="005217CD" w:rsidRPr="000B7A0C">
        <w:rPr>
          <w:sz w:val="28"/>
          <w:szCs w:val="28"/>
        </w:rPr>
        <w:t xml:space="preserve"> (усадебной)</w:t>
      </w:r>
      <w:r w:rsidRPr="000B7A0C">
        <w:rPr>
          <w:sz w:val="28"/>
          <w:szCs w:val="28"/>
        </w:rPr>
        <w:t xml:space="preserve"> жилой застройки.</w:t>
      </w:r>
    </w:p>
    <w:p w:rsidR="00C16AF6" w:rsidRPr="000B7A0C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Кроме вышеназванных территорий к освоению под усадебную застройку предлагается</w:t>
      </w:r>
      <w:r w:rsidR="00324CCC" w:rsidRPr="000B7A0C">
        <w:rPr>
          <w:sz w:val="28"/>
          <w:szCs w:val="28"/>
        </w:rPr>
        <w:t xml:space="preserve"> ещё </w:t>
      </w:r>
      <w:r w:rsidRPr="000B7A0C">
        <w:rPr>
          <w:sz w:val="28"/>
          <w:szCs w:val="28"/>
        </w:rPr>
        <w:t xml:space="preserve"> ряд площадок в пределах городской черты.</w:t>
      </w:r>
    </w:p>
    <w:p w:rsidR="00C16AF6" w:rsidRPr="000B7A0C" w:rsidRDefault="005B4A18" w:rsidP="005B4A18">
      <w:pPr>
        <w:ind w:firstLine="709"/>
        <w:jc w:val="both"/>
        <w:rPr>
          <w:sz w:val="28"/>
          <w:szCs w:val="28"/>
        </w:rPr>
      </w:pPr>
      <w:r w:rsidRPr="005B4A18">
        <w:rPr>
          <w:b/>
          <w:sz w:val="28"/>
          <w:szCs w:val="28"/>
        </w:rPr>
        <w:t>4.</w:t>
      </w:r>
      <w:r w:rsidR="00C16AF6" w:rsidRPr="000B7A0C">
        <w:rPr>
          <w:sz w:val="28"/>
          <w:szCs w:val="28"/>
        </w:rPr>
        <w:t xml:space="preserve">Формирование  системы рекреационных территорий. Это и </w:t>
      </w:r>
      <w:r w:rsidR="00CE4711" w:rsidRPr="000B7A0C">
        <w:rPr>
          <w:sz w:val="28"/>
          <w:szCs w:val="28"/>
        </w:rPr>
        <w:t xml:space="preserve">реконструкция </w:t>
      </w:r>
      <w:r w:rsidR="00C16AF6" w:rsidRPr="000B7A0C">
        <w:rPr>
          <w:sz w:val="28"/>
          <w:szCs w:val="28"/>
        </w:rPr>
        <w:t xml:space="preserve"> центральной пешеходной зоны </w:t>
      </w:r>
      <w:r>
        <w:rPr>
          <w:sz w:val="28"/>
          <w:szCs w:val="28"/>
        </w:rPr>
        <w:t>в центре посёлка</w:t>
      </w:r>
      <w:r w:rsidR="00470F87" w:rsidRPr="000B7A0C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реконструкция </w:t>
      </w:r>
      <w:r w:rsidR="00470F87" w:rsidRPr="000B7A0C">
        <w:rPr>
          <w:sz w:val="28"/>
          <w:szCs w:val="28"/>
        </w:rPr>
        <w:t>поселкового сквера</w:t>
      </w:r>
      <w:r w:rsidR="00C16AF6" w:rsidRPr="000B7A0C">
        <w:rPr>
          <w:sz w:val="28"/>
          <w:szCs w:val="28"/>
        </w:rPr>
        <w:t xml:space="preserve">, и </w:t>
      </w:r>
      <w:r w:rsidR="00470F87" w:rsidRPr="000B7A0C">
        <w:rPr>
          <w:sz w:val="28"/>
          <w:szCs w:val="28"/>
        </w:rPr>
        <w:t xml:space="preserve">создание парковой зоны в </w:t>
      </w:r>
      <w:r>
        <w:rPr>
          <w:sz w:val="28"/>
          <w:szCs w:val="28"/>
        </w:rPr>
        <w:t>районе поселкового пруда</w:t>
      </w:r>
      <w:r w:rsidR="00C16AF6" w:rsidRPr="000B7A0C">
        <w:rPr>
          <w:sz w:val="28"/>
          <w:szCs w:val="28"/>
        </w:rPr>
        <w:t>.</w:t>
      </w:r>
    </w:p>
    <w:p w:rsidR="00C16AF6" w:rsidRPr="000B7A0C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Кроме того предлагается устройство</w:t>
      </w:r>
      <w:r w:rsidR="00324CCC" w:rsidRPr="000B7A0C">
        <w:rPr>
          <w:sz w:val="28"/>
          <w:szCs w:val="28"/>
        </w:rPr>
        <w:t xml:space="preserve"> сквер</w:t>
      </w:r>
      <w:r w:rsidR="005B4A18">
        <w:rPr>
          <w:sz w:val="28"/>
          <w:szCs w:val="28"/>
        </w:rPr>
        <w:t>ов</w:t>
      </w:r>
      <w:r w:rsidR="00324CCC" w:rsidRPr="000B7A0C">
        <w:rPr>
          <w:sz w:val="28"/>
          <w:szCs w:val="28"/>
        </w:rPr>
        <w:t xml:space="preserve"> на вновь осваиваемых площадках, а также устройство </w:t>
      </w:r>
      <w:r w:rsidRPr="000B7A0C">
        <w:rPr>
          <w:sz w:val="28"/>
          <w:szCs w:val="28"/>
        </w:rPr>
        <w:t xml:space="preserve"> зелёных насаждений с высокой степенью благоустройства в </w:t>
      </w:r>
      <w:r w:rsidR="00470F87" w:rsidRPr="000B7A0C">
        <w:rPr>
          <w:sz w:val="28"/>
          <w:szCs w:val="28"/>
        </w:rPr>
        <w:t>свободных от застройки межквартальных пространствах</w:t>
      </w:r>
      <w:r w:rsidRPr="000B7A0C">
        <w:rPr>
          <w:sz w:val="28"/>
          <w:szCs w:val="28"/>
        </w:rPr>
        <w:t>.</w:t>
      </w:r>
    </w:p>
    <w:p w:rsidR="00C16AF6" w:rsidRPr="000B7A0C" w:rsidRDefault="00470F87" w:rsidP="000B7A0C">
      <w:pPr>
        <w:ind w:firstLine="709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>5</w:t>
      </w:r>
      <w:r w:rsidR="00C16AF6" w:rsidRPr="000B7A0C">
        <w:rPr>
          <w:b/>
          <w:sz w:val="28"/>
          <w:szCs w:val="28"/>
        </w:rPr>
        <w:t>.</w:t>
      </w:r>
      <w:r w:rsidR="00324CCC" w:rsidRPr="000B7A0C">
        <w:rPr>
          <w:sz w:val="28"/>
          <w:szCs w:val="28"/>
        </w:rPr>
        <w:t>С</w:t>
      </w:r>
      <w:r w:rsidR="00C16AF6" w:rsidRPr="000B7A0C">
        <w:rPr>
          <w:sz w:val="28"/>
          <w:szCs w:val="28"/>
        </w:rPr>
        <w:t xml:space="preserve">окращение класса вредности </w:t>
      </w:r>
      <w:r w:rsidR="00C467E1" w:rsidRPr="000B7A0C">
        <w:rPr>
          <w:sz w:val="28"/>
          <w:szCs w:val="28"/>
        </w:rPr>
        <w:t>промпредприятий</w:t>
      </w:r>
      <w:r w:rsidR="00C16AF6" w:rsidRPr="000B7A0C">
        <w:rPr>
          <w:sz w:val="28"/>
          <w:szCs w:val="28"/>
        </w:rPr>
        <w:t xml:space="preserve"> за счет применения инновационных технологий, а также создание озелененных площадок по периметру территорий самих предприятий.</w:t>
      </w:r>
    </w:p>
    <w:p w:rsidR="00C16AF6" w:rsidRPr="000B7A0C" w:rsidRDefault="00470F87" w:rsidP="000B7A0C">
      <w:pPr>
        <w:ind w:firstLine="709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>6</w:t>
      </w:r>
      <w:r w:rsidR="00C16AF6" w:rsidRPr="000B7A0C">
        <w:rPr>
          <w:b/>
          <w:sz w:val="28"/>
          <w:szCs w:val="28"/>
        </w:rPr>
        <w:t>.</w:t>
      </w:r>
      <w:r w:rsidR="00C16AF6" w:rsidRPr="000B7A0C">
        <w:rPr>
          <w:sz w:val="28"/>
          <w:szCs w:val="28"/>
        </w:rPr>
        <w:t>Формирование сети обслуживания населения в соответствии со ступенчатой моделью обслуживания.</w:t>
      </w:r>
    </w:p>
    <w:p w:rsidR="00C16AF6" w:rsidRPr="000B7A0C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>8.</w:t>
      </w:r>
      <w:r w:rsidRPr="000B7A0C">
        <w:rPr>
          <w:sz w:val="28"/>
          <w:szCs w:val="28"/>
        </w:rPr>
        <w:t xml:space="preserve">Устройство спортивных комплексов </w:t>
      </w:r>
      <w:r w:rsidR="00470F87" w:rsidRPr="000B7A0C">
        <w:rPr>
          <w:sz w:val="28"/>
          <w:szCs w:val="28"/>
        </w:rPr>
        <w:t>поселков</w:t>
      </w:r>
      <w:r w:rsidRPr="000B7A0C">
        <w:rPr>
          <w:sz w:val="28"/>
          <w:szCs w:val="28"/>
        </w:rPr>
        <w:t xml:space="preserve">ого и районного значения. Предполагает реконструкцию существующего стадиона, а также строительство </w:t>
      </w:r>
      <w:r w:rsidR="00470F87" w:rsidRPr="000B7A0C">
        <w:rPr>
          <w:sz w:val="28"/>
          <w:szCs w:val="28"/>
        </w:rPr>
        <w:t>ФОКа</w:t>
      </w:r>
      <w:r w:rsidRPr="000B7A0C">
        <w:rPr>
          <w:sz w:val="28"/>
          <w:szCs w:val="28"/>
        </w:rPr>
        <w:t>.</w:t>
      </w:r>
    </w:p>
    <w:p w:rsidR="00C16AF6" w:rsidRDefault="00C16AF6" w:rsidP="000B7A0C">
      <w:pPr>
        <w:ind w:firstLine="709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>9.</w:t>
      </w:r>
      <w:r w:rsidRPr="000B7A0C">
        <w:rPr>
          <w:sz w:val="28"/>
          <w:szCs w:val="28"/>
        </w:rPr>
        <w:t xml:space="preserve">Устройство путепровода через </w:t>
      </w:r>
      <w:r w:rsidR="00470F87" w:rsidRPr="000B7A0C">
        <w:rPr>
          <w:sz w:val="28"/>
          <w:szCs w:val="28"/>
        </w:rPr>
        <w:t>железнодорожные пути в юго-западной  части посёлка</w:t>
      </w:r>
      <w:r w:rsidRPr="000B7A0C">
        <w:rPr>
          <w:sz w:val="28"/>
          <w:szCs w:val="28"/>
        </w:rPr>
        <w:t xml:space="preserve"> (</w:t>
      </w:r>
      <w:r w:rsidR="005B4A18">
        <w:rPr>
          <w:sz w:val="28"/>
          <w:szCs w:val="28"/>
        </w:rPr>
        <w:t>в</w:t>
      </w:r>
      <w:r w:rsidRPr="000B7A0C">
        <w:rPr>
          <w:sz w:val="28"/>
          <w:szCs w:val="28"/>
        </w:rPr>
        <w:t xml:space="preserve"> расчётный срок)</w:t>
      </w:r>
      <w:r w:rsidR="00A018D6" w:rsidRPr="000B7A0C">
        <w:rPr>
          <w:sz w:val="28"/>
          <w:szCs w:val="28"/>
        </w:rPr>
        <w:t xml:space="preserve">, а в расчётный срок </w:t>
      </w:r>
      <w:r w:rsidR="00AF2F84" w:rsidRPr="000B7A0C">
        <w:rPr>
          <w:sz w:val="28"/>
          <w:szCs w:val="28"/>
        </w:rPr>
        <w:t>–строительство тоннеля в юго-восточной части посёлка</w:t>
      </w:r>
      <w:r w:rsidRPr="000B7A0C">
        <w:rPr>
          <w:sz w:val="28"/>
          <w:szCs w:val="28"/>
        </w:rPr>
        <w:t xml:space="preserve">. </w:t>
      </w:r>
    </w:p>
    <w:p w:rsidR="00F63503" w:rsidRPr="000B7A0C" w:rsidRDefault="00F63503" w:rsidP="000B7A0C">
      <w:pPr>
        <w:ind w:firstLine="709"/>
        <w:jc w:val="both"/>
        <w:rPr>
          <w:sz w:val="28"/>
          <w:szCs w:val="28"/>
        </w:rPr>
      </w:pPr>
    </w:p>
    <w:p w:rsidR="002441CD" w:rsidRPr="000B7A0C" w:rsidRDefault="00C16AF6" w:rsidP="00F63503">
      <w:pPr>
        <w:pStyle w:val="23"/>
      </w:pPr>
      <w:bookmarkStart w:id="9" w:name="_Toc273564853"/>
      <w:r w:rsidRPr="000B7A0C">
        <w:t>3.</w:t>
      </w:r>
      <w:r w:rsidR="009556C9" w:rsidRPr="000B7A0C">
        <w:t>1.</w:t>
      </w:r>
      <w:r w:rsidRPr="000B7A0C">
        <w:t>3 Трансформация функционального зонирования</w:t>
      </w:r>
      <w:bookmarkEnd w:id="9"/>
    </w:p>
    <w:p w:rsidR="00F63503" w:rsidRDefault="00687A4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 целью выявления территориальных ресурсов для развития </w:t>
      </w:r>
      <w:r w:rsidR="001C126B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 выполнен анализ территории, в процессе которого были учтены природные и экологические свойства территории, характер сложившейся планировочной структуры </w:t>
      </w:r>
      <w:r w:rsidR="0021274D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>, а также социально-экономические и прочие факторы, определяющие параметры и перспективы развития</w:t>
      </w:r>
      <w:r w:rsidR="001C126B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. </w:t>
      </w:r>
      <w:r w:rsidRPr="000B7A0C">
        <w:rPr>
          <w:sz w:val="28"/>
          <w:szCs w:val="28"/>
        </w:rPr>
        <w:br/>
        <w:t xml:space="preserve">Оценивались как непосредственно городские территории (в пределах застройки), так и прилегающие к ним территории, находящиеся в зоне влияния, притяжения, либо в сфере интересов </w:t>
      </w:r>
      <w:r w:rsidR="0021274D" w:rsidRPr="000B7A0C">
        <w:rPr>
          <w:sz w:val="28"/>
          <w:szCs w:val="28"/>
        </w:rPr>
        <w:t>посёлк</w:t>
      </w:r>
      <w:r w:rsidRPr="000B7A0C">
        <w:rPr>
          <w:sz w:val="28"/>
          <w:szCs w:val="28"/>
        </w:rPr>
        <w:t xml:space="preserve">а. </w:t>
      </w:r>
    </w:p>
    <w:p w:rsidR="00F63503" w:rsidRDefault="00687A4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Особое внимание уделено природно-экологическим и санитарно-гигиеническим, а также инженерно-геологическим условиям и ограничениям, </w:t>
      </w:r>
      <w:r w:rsidRPr="000B7A0C">
        <w:rPr>
          <w:sz w:val="28"/>
          <w:szCs w:val="28"/>
        </w:rPr>
        <w:lastRenderedPageBreak/>
        <w:t>представляющим определённые препятствия к осуществлению тех или иных функций (санитарно-защитные зоны и санитарные разрывы объектов, границы I и II пояса ЗСО источников хозяйственно- питьевого в</w:t>
      </w:r>
      <w:r w:rsidR="00C467E1" w:rsidRPr="000B7A0C">
        <w:rPr>
          <w:sz w:val="28"/>
          <w:szCs w:val="28"/>
        </w:rPr>
        <w:t xml:space="preserve">одоснабжения, водоохранные зоны, </w:t>
      </w:r>
      <w:r w:rsidRPr="000B7A0C">
        <w:rPr>
          <w:sz w:val="28"/>
          <w:szCs w:val="28"/>
        </w:rPr>
        <w:t xml:space="preserve"> леса и лесопосадки, особо охраняемые природные территории, </w:t>
      </w:r>
      <w:r w:rsidR="00C467E1" w:rsidRPr="000B7A0C">
        <w:rPr>
          <w:sz w:val="28"/>
          <w:szCs w:val="28"/>
        </w:rPr>
        <w:t xml:space="preserve"> предполагаемые </w:t>
      </w:r>
      <w:r w:rsidRPr="000B7A0C">
        <w:rPr>
          <w:sz w:val="28"/>
          <w:szCs w:val="28"/>
        </w:rPr>
        <w:t>зоны охраны памятников истории и культуры.</w:t>
      </w:r>
    </w:p>
    <w:p w:rsidR="00F63503" w:rsidRDefault="00687A4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Одним из основных критериев выбора площадок реконструкции является относительная градостроительная ценность застроенной территории, которая выявлена путем пофакторной экспертной оценки привлекательности городской территории. Под термином «привлекательность» подразумевается комплексное состояние и ресурсный потенциал отдельных фрагментов городской территории, определяющий уровень их благоприятности для проживания или привлечения инвестиций.</w:t>
      </w:r>
    </w:p>
    <w:p w:rsidR="00F63503" w:rsidRDefault="00687A4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 этой целью проделан анализ территории по ряду факторов, влияющих на параметры и направление развития </w:t>
      </w:r>
      <w:r w:rsidR="0021274D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>, в том числе: природно-экологических, санитарно-гигиенических и инженерно-строительных условий, особенностей инженерного обустройства, характера современного использования территории, размещения и состояния жилищного фонда, общественных и производственных объектов.</w:t>
      </w:r>
    </w:p>
    <w:p w:rsidR="00F63503" w:rsidRDefault="00687A4F" w:rsidP="00F63503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оценку была вовлечена вся застроенная территория </w:t>
      </w:r>
      <w:r w:rsidR="00CC7C4A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, разделенная для этой цели на </w:t>
      </w:r>
      <w:r w:rsidR="0021274D" w:rsidRPr="000B7A0C">
        <w:rPr>
          <w:sz w:val="28"/>
          <w:szCs w:val="28"/>
        </w:rPr>
        <w:t>5</w:t>
      </w:r>
      <w:r w:rsidRPr="000B7A0C">
        <w:rPr>
          <w:sz w:val="28"/>
          <w:szCs w:val="28"/>
        </w:rPr>
        <w:t xml:space="preserve"> градостроительных район</w:t>
      </w:r>
      <w:r w:rsidR="0021274D" w:rsidRPr="000B7A0C">
        <w:rPr>
          <w:sz w:val="28"/>
          <w:szCs w:val="28"/>
        </w:rPr>
        <w:t>ов</w:t>
      </w:r>
      <w:r w:rsidRPr="000B7A0C">
        <w:rPr>
          <w:sz w:val="28"/>
          <w:szCs w:val="28"/>
        </w:rPr>
        <w:t>. Оценка (категория) позволила выбрать наиболее предпочтительные для реконструкции кварталы существующей застройки, используемые в настоящее время не достаточно интенсивно.</w:t>
      </w:r>
    </w:p>
    <w:p w:rsidR="00F63503" w:rsidRDefault="00687A4F" w:rsidP="00F63503">
      <w:pPr>
        <w:ind w:firstLine="851"/>
        <w:jc w:val="both"/>
        <w:rPr>
          <w:color w:val="000000"/>
          <w:sz w:val="28"/>
          <w:szCs w:val="28"/>
        </w:rPr>
      </w:pPr>
      <w:r w:rsidRPr="000B7A0C">
        <w:rPr>
          <w:sz w:val="28"/>
          <w:szCs w:val="28"/>
        </w:rPr>
        <w:t xml:space="preserve">В результате оценки выбраны наиболее предпочтительные по комплексу факторов площадки, на которых возможно размещение жилой и общественной застройки, новых производственных объектов, а также территории, пригодные для организации </w:t>
      </w:r>
      <w:r w:rsidRPr="000B7A0C">
        <w:rPr>
          <w:color w:val="000000"/>
          <w:sz w:val="28"/>
          <w:szCs w:val="28"/>
        </w:rPr>
        <w:t>рекреационных зон.</w:t>
      </w:r>
    </w:p>
    <w:p w:rsidR="00F63503" w:rsidRDefault="00687A4F" w:rsidP="00F63503">
      <w:pPr>
        <w:ind w:firstLine="851"/>
        <w:jc w:val="both"/>
        <w:rPr>
          <w:sz w:val="28"/>
          <w:szCs w:val="28"/>
        </w:rPr>
      </w:pPr>
      <w:r w:rsidRPr="000B7A0C">
        <w:rPr>
          <w:color w:val="000000"/>
          <w:sz w:val="28"/>
          <w:szCs w:val="28"/>
        </w:rPr>
        <w:t xml:space="preserve">В результате комплексного анализа выявлено порядка </w:t>
      </w:r>
      <w:r w:rsidR="00C467E1" w:rsidRPr="000B7A0C">
        <w:rPr>
          <w:color w:val="000000"/>
          <w:sz w:val="28"/>
          <w:szCs w:val="28"/>
        </w:rPr>
        <w:t>9</w:t>
      </w:r>
      <w:r w:rsidRPr="000B7A0C">
        <w:rPr>
          <w:color w:val="000000"/>
          <w:sz w:val="28"/>
          <w:szCs w:val="28"/>
        </w:rPr>
        <w:t>0 га территорий</w:t>
      </w:r>
      <w:r w:rsidRPr="000B7A0C">
        <w:rPr>
          <w:sz w:val="28"/>
          <w:szCs w:val="28"/>
        </w:rPr>
        <w:t>, возможных для размещения нового капитального строительства.</w:t>
      </w:r>
    </w:p>
    <w:p w:rsidR="00F63503" w:rsidRDefault="00687A4F" w:rsidP="00F63503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И</w:t>
      </w:r>
      <w:r w:rsidR="00CC7C4A" w:rsidRPr="000B7A0C">
        <w:rPr>
          <w:sz w:val="28"/>
          <w:szCs w:val="28"/>
        </w:rPr>
        <w:t xml:space="preserve">з общего количества земель </w:t>
      </w:r>
      <w:r w:rsidR="00C467E1" w:rsidRPr="000B7A0C">
        <w:rPr>
          <w:sz w:val="28"/>
          <w:szCs w:val="28"/>
        </w:rPr>
        <w:t>10-20</w:t>
      </w:r>
      <w:r w:rsidRPr="000B7A0C">
        <w:rPr>
          <w:sz w:val="28"/>
          <w:szCs w:val="28"/>
        </w:rPr>
        <w:t xml:space="preserve"> га – территории выборочной реконструкции жилой застройки, остальные </w:t>
      </w:r>
      <w:r w:rsidR="00C467E1" w:rsidRPr="000B7A0C">
        <w:rPr>
          <w:sz w:val="28"/>
          <w:szCs w:val="28"/>
        </w:rPr>
        <w:t>70</w:t>
      </w:r>
      <w:r w:rsidRPr="000B7A0C">
        <w:rPr>
          <w:sz w:val="28"/>
          <w:szCs w:val="28"/>
        </w:rPr>
        <w:t xml:space="preserve"> га – территории, в основном свободные от застройки, но требующие в ряде случаев проведения мероприятий по инженерной подготовке территории, охране окружающей среды, инженерно-транспортному обустройству.</w:t>
      </w:r>
    </w:p>
    <w:p w:rsidR="00F63503" w:rsidRDefault="00687A4F" w:rsidP="00F63503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Территориальные ресурсы для размещения производственного строительства определены как за счёт интенсификации использования существующих территорий, (что требует специальных дополнительных проработок), так и на свободных площадках в юго-восточной  части </w:t>
      </w:r>
      <w:r w:rsidR="00CC7C4A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>.</w:t>
      </w:r>
    </w:p>
    <w:p w:rsidR="00C16AF6" w:rsidRPr="00F63503" w:rsidRDefault="00687A4F" w:rsidP="00F63503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На основе выбранных площадок рекомендовано территориальное развитие </w:t>
      </w:r>
      <w:r w:rsidR="00CC7C4A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>, проектное функциональное зонирование и планировочная структура территории.</w:t>
      </w:r>
    </w:p>
    <w:p w:rsidR="00C16AF6" w:rsidRPr="000B7A0C" w:rsidRDefault="00C16AF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 xml:space="preserve">В основе трансформации функционального зонирования </w:t>
      </w:r>
      <w:r w:rsidR="00BF69DD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 лежат следующие главные предпосылки:</w:t>
      </w:r>
    </w:p>
    <w:p w:rsidR="00C16AF6" w:rsidRPr="000B7A0C" w:rsidRDefault="00C16AF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1)  Необходимость обеспечения территории под реконструкцию и новое жилищное строительство с целью реализации национального проекта «Доступное и комфортное жилье гражданам России»</w:t>
      </w:r>
      <w:r w:rsidR="00C467E1" w:rsidRPr="000B7A0C">
        <w:rPr>
          <w:sz w:val="28"/>
          <w:szCs w:val="28"/>
        </w:rPr>
        <w:t>, а также действующих региональных программ</w:t>
      </w:r>
      <w:r w:rsidRPr="000B7A0C">
        <w:rPr>
          <w:sz w:val="28"/>
          <w:szCs w:val="28"/>
        </w:rPr>
        <w:t>;</w:t>
      </w:r>
    </w:p>
    <w:p w:rsidR="00C16AF6" w:rsidRPr="000B7A0C" w:rsidRDefault="00C16AF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2) Необходимость обеспечить требуемую по социальным нормативам обеспеченность учреждениями социальной сферы, а также учреждениями обслуживания, находящимися в коммерческом спектре;</w:t>
      </w:r>
    </w:p>
    <w:p w:rsidR="00C16AF6" w:rsidRPr="000B7A0C" w:rsidRDefault="00C16AF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3) Происходящее из основных целей территориального планирования увеличение территорий, занятых под общественно-деловые функции для размещения общественных бизнес – структур;</w:t>
      </w:r>
    </w:p>
    <w:p w:rsidR="00C16AF6" w:rsidRPr="000B7A0C" w:rsidRDefault="00C16AF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4) Актуальность формирования системы непрерывных зеленых насаждений общего пользования, проходящих через весь </w:t>
      </w:r>
      <w:r w:rsidR="00CC7C4A" w:rsidRPr="000B7A0C">
        <w:rPr>
          <w:sz w:val="28"/>
          <w:szCs w:val="28"/>
        </w:rPr>
        <w:t>посёлок</w:t>
      </w:r>
      <w:r w:rsidRPr="000B7A0C">
        <w:rPr>
          <w:sz w:val="28"/>
          <w:szCs w:val="28"/>
        </w:rPr>
        <w:t>;</w:t>
      </w:r>
    </w:p>
    <w:p w:rsidR="00C16AF6" w:rsidRPr="000B7A0C" w:rsidRDefault="00C16AF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5) Необходимость упорядочения размещения промышленных и коммунально-складских предприятий в </w:t>
      </w:r>
      <w:r w:rsidR="00CC7C4A" w:rsidRPr="000B7A0C">
        <w:rPr>
          <w:sz w:val="28"/>
          <w:szCs w:val="28"/>
        </w:rPr>
        <w:t>посёлке</w:t>
      </w:r>
      <w:r w:rsidRPr="000B7A0C">
        <w:rPr>
          <w:sz w:val="28"/>
          <w:szCs w:val="28"/>
        </w:rPr>
        <w:t>;</w:t>
      </w:r>
    </w:p>
    <w:p w:rsidR="00C16AF6" w:rsidRPr="000B7A0C" w:rsidRDefault="00C16AF6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6) Необходимость посредством функционального зонирования территории </w:t>
      </w:r>
      <w:r w:rsidR="00CC7C4A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 создать основу для сбалансированного градостроительного зонирования территорий (т.е. разработки правил землепользования и застройки).</w:t>
      </w:r>
    </w:p>
    <w:p w:rsidR="00F63503" w:rsidRDefault="00F63503" w:rsidP="000B7A0C">
      <w:pPr>
        <w:jc w:val="both"/>
        <w:rPr>
          <w:b/>
          <w:bCs/>
          <w:sz w:val="28"/>
          <w:szCs w:val="28"/>
        </w:rPr>
      </w:pPr>
    </w:p>
    <w:p w:rsidR="00F63503" w:rsidRDefault="00063D6F" w:rsidP="00F63503">
      <w:pPr>
        <w:pStyle w:val="23"/>
      </w:pPr>
      <w:bookmarkStart w:id="10" w:name="_Toc273564854"/>
      <w:r w:rsidRPr="000B7A0C">
        <w:t>3</w:t>
      </w:r>
      <w:r w:rsidR="00D53E5B" w:rsidRPr="000B7A0C">
        <w:t>.</w:t>
      </w:r>
      <w:r w:rsidR="009556C9" w:rsidRPr="000B7A0C">
        <w:t>1.4</w:t>
      </w:r>
      <w:r w:rsidR="002441CD" w:rsidRPr="000B7A0C">
        <w:t>Планировочная организация территории</w:t>
      </w:r>
      <w:bookmarkEnd w:id="10"/>
    </w:p>
    <w:p w:rsidR="00F63503" w:rsidRDefault="00D53E5B" w:rsidP="00F63503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Планировочная организация территории </w:t>
      </w:r>
      <w:r w:rsidR="00BF69DD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 исторически складывалась под воздействием </w:t>
      </w:r>
      <w:r w:rsidR="00CC7C4A" w:rsidRPr="000B7A0C">
        <w:rPr>
          <w:sz w:val="28"/>
          <w:szCs w:val="28"/>
        </w:rPr>
        <w:t>определяющего планировочного фактора – линии железной дороги</w:t>
      </w:r>
      <w:r w:rsidR="00BF69DD">
        <w:rPr>
          <w:sz w:val="28"/>
          <w:szCs w:val="28"/>
        </w:rPr>
        <w:t>Саратов-Уральск</w:t>
      </w:r>
      <w:r w:rsidR="007D682C" w:rsidRPr="000B7A0C">
        <w:rPr>
          <w:sz w:val="28"/>
          <w:szCs w:val="28"/>
        </w:rPr>
        <w:t>.</w:t>
      </w:r>
    </w:p>
    <w:p w:rsidR="00F63503" w:rsidRDefault="00D53E5B" w:rsidP="00F63503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На протяжении многих лет жилищное строительство в </w:t>
      </w:r>
      <w:r w:rsidR="007D682C" w:rsidRPr="000B7A0C">
        <w:rPr>
          <w:sz w:val="28"/>
          <w:szCs w:val="28"/>
        </w:rPr>
        <w:t xml:space="preserve">посёлке </w:t>
      </w:r>
      <w:r w:rsidRPr="000B7A0C">
        <w:rPr>
          <w:sz w:val="28"/>
          <w:szCs w:val="28"/>
        </w:rPr>
        <w:t xml:space="preserve">размещалось, в основном, на свободных территориях, в результате чего сложилась ситуация, при которой многофункциональный малоэтажный центр </w:t>
      </w:r>
      <w:r w:rsidR="007D682C" w:rsidRPr="000B7A0C">
        <w:rPr>
          <w:sz w:val="28"/>
          <w:szCs w:val="28"/>
        </w:rPr>
        <w:t xml:space="preserve">посёлка </w:t>
      </w:r>
      <w:r w:rsidRPr="000B7A0C">
        <w:rPr>
          <w:sz w:val="28"/>
          <w:szCs w:val="28"/>
        </w:rPr>
        <w:t xml:space="preserve"> оказался окруженным</w:t>
      </w:r>
      <w:r w:rsidR="007D682C" w:rsidRPr="000B7A0C">
        <w:rPr>
          <w:sz w:val="28"/>
          <w:szCs w:val="28"/>
        </w:rPr>
        <w:t xml:space="preserve">малоорганизованными и достаточно случайными </w:t>
      </w:r>
      <w:r w:rsidRPr="000B7A0C">
        <w:rPr>
          <w:sz w:val="28"/>
          <w:szCs w:val="28"/>
        </w:rPr>
        <w:t xml:space="preserve"> массивами одноэтажной, преимущественно индивидуальной, застройки с низкой плотностью заселения, а кварталы </w:t>
      </w:r>
      <w:r w:rsidR="00BF69DD">
        <w:rPr>
          <w:sz w:val="28"/>
          <w:szCs w:val="28"/>
        </w:rPr>
        <w:t>средне</w:t>
      </w:r>
      <w:r w:rsidR="007D682C" w:rsidRPr="000B7A0C">
        <w:rPr>
          <w:sz w:val="28"/>
          <w:szCs w:val="28"/>
        </w:rPr>
        <w:t>этажной</w:t>
      </w:r>
      <w:r w:rsidRPr="000B7A0C">
        <w:rPr>
          <w:sz w:val="28"/>
          <w:szCs w:val="28"/>
        </w:rPr>
        <w:t xml:space="preserve"> жилой застройки с относительно высокими показателями плотности расположились на периферии</w:t>
      </w:r>
      <w:r w:rsidR="007D682C" w:rsidRPr="000B7A0C">
        <w:rPr>
          <w:sz w:val="28"/>
          <w:szCs w:val="28"/>
        </w:rPr>
        <w:t xml:space="preserve"> центральной части</w:t>
      </w:r>
      <w:r w:rsidRPr="000B7A0C">
        <w:rPr>
          <w:sz w:val="28"/>
          <w:szCs w:val="28"/>
        </w:rPr>
        <w:t xml:space="preserve"> территории</w:t>
      </w:r>
      <w:r w:rsidR="00C467E1" w:rsidRPr="000B7A0C">
        <w:rPr>
          <w:sz w:val="28"/>
          <w:szCs w:val="28"/>
        </w:rPr>
        <w:t xml:space="preserve"> посёлка</w:t>
      </w:r>
      <w:r w:rsidRPr="000B7A0C">
        <w:rPr>
          <w:sz w:val="28"/>
          <w:szCs w:val="28"/>
        </w:rPr>
        <w:t xml:space="preserve">. </w:t>
      </w:r>
    </w:p>
    <w:p w:rsidR="00FE294A" w:rsidRPr="000B7A0C" w:rsidRDefault="00710C68" w:rsidP="00F63503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</w:t>
      </w:r>
      <w:r w:rsidR="007D682C" w:rsidRPr="000B7A0C">
        <w:rPr>
          <w:sz w:val="28"/>
          <w:szCs w:val="28"/>
        </w:rPr>
        <w:t>завокзальной части посё</w:t>
      </w:r>
      <w:r w:rsidR="00D861DD" w:rsidRPr="000B7A0C">
        <w:rPr>
          <w:sz w:val="28"/>
          <w:szCs w:val="28"/>
        </w:rPr>
        <w:t xml:space="preserve">лкатакже </w:t>
      </w:r>
      <w:r w:rsidRPr="000B7A0C">
        <w:rPr>
          <w:sz w:val="28"/>
          <w:szCs w:val="28"/>
        </w:rPr>
        <w:t xml:space="preserve">разместились кварталы </w:t>
      </w:r>
      <w:r w:rsidR="00BF69DD">
        <w:rPr>
          <w:sz w:val="28"/>
          <w:szCs w:val="28"/>
        </w:rPr>
        <w:t>усадебной жилой застройки</w:t>
      </w:r>
      <w:r w:rsidRPr="000B7A0C">
        <w:rPr>
          <w:sz w:val="28"/>
          <w:szCs w:val="28"/>
        </w:rPr>
        <w:t>.</w:t>
      </w:r>
    </w:p>
    <w:p w:rsidR="00AB6925" w:rsidRDefault="00AB6925" w:rsidP="000B7A0C">
      <w:pPr>
        <w:ind w:firstLine="851"/>
        <w:jc w:val="both"/>
        <w:rPr>
          <w:b/>
          <w:bCs/>
          <w:sz w:val="28"/>
          <w:szCs w:val="28"/>
        </w:rPr>
      </w:pPr>
    </w:p>
    <w:p w:rsidR="00AB6925" w:rsidRDefault="00063D6F" w:rsidP="00AB6925">
      <w:pPr>
        <w:pStyle w:val="23"/>
      </w:pPr>
      <w:bookmarkStart w:id="11" w:name="_Toc273564855"/>
      <w:r w:rsidRPr="000B7A0C">
        <w:t>3</w:t>
      </w:r>
      <w:r w:rsidR="00D53E5B" w:rsidRPr="000B7A0C">
        <w:t>.1.</w:t>
      </w:r>
      <w:r w:rsidR="009556C9" w:rsidRPr="000B7A0C">
        <w:t>5</w:t>
      </w:r>
      <w:r w:rsidR="00CB1AA0" w:rsidRPr="000B7A0C">
        <w:t>Концепция территориального развития город</w:t>
      </w:r>
      <w:r w:rsidR="00FB6A5D" w:rsidRPr="000B7A0C">
        <w:t>ского поселения</w:t>
      </w:r>
      <w:bookmarkEnd w:id="11"/>
    </w:p>
    <w:p w:rsidR="00AB6925" w:rsidRDefault="00D53E5B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Территориальное развитие </w:t>
      </w:r>
      <w:r w:rsidR="00BF69DD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 рассматривается с позиций размещения капитального строительства</w:t>
      </w:r>
      <w:r w:rsidR="00FE294A" w:rsidRPr="000B7A0C">
        <w:rPr>
          <w:sz w:val="28"/>
          <w:szCs w:val="28"/>
        </w:rPr>
        <w:t>,</w:t>
      </w:r>
      <w:r w:rsidRPr="000B7A0C">
        <w:rPr>
          <w:sz w:val="28"/>
          <w:szCs w:val="28"/>
        </w:rPr>
        <w:t xml:space="preserve"> как на свободных, так и на застроенных землях </w:t>
      </w:r>
      <w:r w:rsidR="00D861DD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 (т.е. путем реконструкции существующей застройки). </w:t>
      </w:r>
      <w:r w:rsidRPr="000B7A0C">
        <w:rPr>
          <w:sz w:val="28"/>
          <w:szCs w:val="28"/>
        </w:rPr>
        <w:br/>
        <w:t xml:space="preserve">Генеральный план предусматривает также капитальное строительство за счет </w:t>
      </w:r>
      <w:r w:rsidRPr="000B7A0C">
        <w:rPr>
          <w:sz w:val="28"/>
          <w:szCs w:val="28"/>
        </w:rPr>
        <w:lastRenderedPageBreak/>
        <w:t xml:space="preserve">реконструкции (уплотнения) существующего малоэтажного фонда с низкими показателями плотности, расположенного на ценных в градостроительном отношении территориях </w:t>
      </w:r>
      <w:r w:rsidR="00710C68" w:rsidRPr="000B7A0C">
        <w:rPr>
          <w:sz w:val="28"/>
          <w:szCs w:val="28"/>
        </w:rPr>
        <w:t>(но за расчётный срок).</w:t>
      </w:r>
      <w:r w:rsidRPr="000B7A0C">
        <w:rPr>
          <w:sz w:val="28"/>
          <w:szCs w:val="28"/>
        </w:rPr>
        <w:t>На своб</w:t>
      </w:r>
      <w:r w:rsidR="00FB6A5D" w:rsidRPr="000B7A0C">
        <w:rPr>
          <w:sz w:val="28"/>
          <w:szCs w:val="28"/>
        </w:rPr>
        <w:t>одных территориях предусматривае</w:t>
      </w:r>
      <w:r w:rsidRPr="000B7A0C">
        <w:rPr>
          <w:sz w:val="28"/>
          <w:szCs w:val="28"/>
        </w:rPr>
        <w:t xml:space="preserve">тся </w:t>
      </w:r>
      <w:r w:rsidR="00FB6A5D" w:rsidRPr="000B7A0C">
        <w:rPr>
          <w:sz w:val="28"/>
          <w:szCs w:val="28"/>
        </w:rPr>
        <w:t>индивидуальное жилое строительство</w:t>
      </w:r>
      <w:r w:rsidRPr="000B7A0C">
        <w:rPr>
          <w:sz w:val="28"/>
          <w:szCs w:val="28"/>
        </w:rPr>
        <w:t>, а также комплексное развитие социальной и инженерной инфраструктуры. Территории для реконструкции существующего фонда выбраны с целью получения максимального эффекта от градостроительной деятельности.</w:t>
      </w:r>
    </w:p>
    <w:p w:rsidR="00AB6925" w:rsidRDefault="00D53E5B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Под максимальным эффектом следует понимать повышение качества среды обитания, в том числе – улучшение архитектурного облика застройки город</w:t>
      </w:r>
      <w:r w:rsidR="00FB6A5D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>, более интенсивное использование территории и, как следствие, повышение ее инвестиционной привлекательности.</w:t>
      </w:r>
    </w:p>
    <w:p w:rsidR="00AB6925" w:rsidRDefault="00D53E5B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Базовыми принципами планирования территории город</w:t>
      </w:r>
      <w:r w:rsidR="00C467E1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 являются: </w:t>
      </w:r>
    </w:p>
    <w:p w:rsidR="00AB6925" w:rsidRDefault="00D53E5B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</w:t>
      </w:r>
      <w:r w:rsidR="00063D6F" w:rsidRPr="000B7A0C">
        <w:rPr>
          <w:sz w:val="28"/>
          <w:szCs w:val="28"/>
        </w:rPr>
        <w:t xml:space="preserve"> Р</w:t>
      </w:r>
      <w:r w:rsidRPr="000B7A0C">
        <w:rPr>
          <w:sz w:val="28"/>
          <w:szCs w:val="28"/>
        </w:rPr>
        <w:t xml:space="preserve">еорганизация городской среды, повышение её качества; </w:t>
      </w:r>
    </w:p>
    <w:p w:rsidR="00AB6925" w:rsidRDefault="00D53E5B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Усиление взаимосвязи мест проживания с местами приложения труда; </w:t>
      </w:r>
    </w:p>
    <w:p w:rsidR="00AB6925" w:rsidRDefault="00D53E5B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Максимальный учет природно-экологических и санитарно-гигиенических ограничений; </w:t>
      </w:r>
    </w:p>
    <w:p w:rsidR="00FE294A" w:rsidRPr="000B7A0C" w:rsidRDefault="00D53E5B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Размещение производственных объектов преимущественно в пределах сформировавшихся производственных зон за счет интенсификации и упорядочения использования земельных участков. </w:t>
      </w:r>
    </w:p>
    <w:p w:rsidR="00AB6925" w:rsidRDefault="00AB6925" w:rsidP="000B7A0C">
      <w:pPr>
        <w:jc w:val="both"/>
        <w:rPr>
          <w:b/>
          <w:bCs/>
          <w:sz w:val="28"/>
          <w:szCs w:val="28"/>
        </w:rPr>
      </w:pPr>
    </w:p>
    <w:p w:rsidR="00AB6925" w:rsidRDefault="00872A3B" w:rsidP="00AB6925">
      <w:pPr>
        <w:pStyle w:val="23"/>
      </w:pPr>
      <w:bookmarkStart w:id="12" w:name="_Toc273564856"/>
      <w:r w:rsidRPr="000B7A0C">
        <w:t>3</w:t>
      </w:r>
      <w:r w:rsidR="00D53E5B" w:rsidRPr="000B7A0C">
        <w:t>.</w:t>
      </w:r>
      <w:r w:rsidR="009556C9" w:rsidRPr="000B7A0C">
        <w:t>1.6</w:t>
      </w:r>
      <w:r w:rsidR="00CB1AA0" w:rsidRPr="000B7A0C">
        <w:t>Развитие и совершенствование функционального зонирования и планировочной структуры город</w:t>
      </w:r>
      <w:r w:rsidR="00E27A3B" w:rsidRPr="000B7A0C">
        <w:t>ского поселения</w:t>
      </w:r>
      <w:bookmarkEnd w:id="12"/>
    </w:p>
    <w:p w:rsidR="00AB6925" w:rsidRDefault="00D53E5B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Генеральный план предусматривает сохранение общего характера исторически сложившейся планировочной структуры города и приведение отдельных ее элементов (магистрали, параметры застройки, развитие системы общественных центров) в соответствие с современными требованиями к организации жизненной среды города. Для целей планирования размещения капитального строительства территория </w:t>
      </w:r>
      <w:r w:rsidR="00E9436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 поделена на </w:t>
      </w:r>
      <w:r w:rsidR="00FB6A5D" w:rsidRPr="000B7A0C">
        <w:rPr>
          <w:sz w:val="28"/>
          <w:szCs w:val="28"/>
        </w:rPr>
        <w:t>5</w:t>
      </w:r>
      <w:r w:rsidRPr="000B7A0C">
        <w:rPr>
          <w:sz w:val="28"/>
          <w:szCs w:val="28"/>
        </w:rPr>
        <w:t xml:space="preserve"> планировочных район</w:t>
      </w:r>
      <w:r w:rsidR="00FB6A5D" w:rsidRPr="000B7A0C">
        <w:rPr>
          <w:sz w:val="28"/>
          <w:szCs w:val="28"/>
        </w:rPr>
        <w:t>ов</w:t>
      </w:r>
      <w:r w:rsidR="00CB1AA0" w:rsidRPr="000B7A0C">
        <w:rPr>
          <w:sz w:val="28"/>
          <w:szCs w:val="28"/>
        </w:rPr>
        <w:t>,</w:t>
      </w:r>
      <w:r w:rsidR="007C0912" w:rsidRPr="000B7A0C">
        <w:rPr>
          <w:sz w:val="28"/>
          <w:szCs w:val="28"/>
        </w:rPr>
        <w:t xml:space="preserve"> описание которых приведено в 1-м томе.</w:t>
      </w:r>
    </w:p>
    <w:p w:rsidR="00F23F2E" w:rsidRPr="000B7A0C" w:rsidRDefault="00D53E5B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Территориальное планирование город</w:t>
      </w:r>
      <w:r w:rsidR="00FB6A5D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 в соответствии с Градостроительным кодексом РФ предполагает деление его территории на функциональные зоны в зависимости от вида использования. В настоящем генеральном плане выделены следующие функциональные зоны:</w:t>
      </w:r>
    </w:p>
    <w:p w:rsidR="00AB6925" w:rsidRDefault="00AB6925" w:rsidP="000B7A0C">
      <w:pPr>
        <w:jc w:val="both"/>
        <w:rPr>
          <w:sz w:val="28"/>
          <w:szCs w:val="28"/>
        </w:rPr>
      </w:pPr>
      <w:r>
        <w:rPr>
          <w:sz w:val="28"/>
          <w:szCs w:val="28"/>
        </w:rPr>
        <w:t>-жилые;</w:t>
      </w:r>
    </w:p>
    <w:p w:rsidR="00AB6925" w:rsidRDefault="00D53E5B" w:rsidP="000B7A0C">
      <w:p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-общественно-деловые; </w:t>
      </w:r>
    </w:p>
    <w:p w:rsidR="00AB6925" w:rsidRDefault="00D53E5B" w:rsidP="000B7A0C">
      <w:p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-произ</w:t>
      </w:r>
      <w:r w:rsidR="00CB1AA0" w:rsidRPr="000B7A0C">
        <w:rPr>
          <w:sz w:val="28"/>
          <w:szCs w:val="28"/>
        </w:rPr>
        <w:t xml:space="preserve">водственные; </w:t>
      </w:r>
    </w:p>
    <w:p w:rsidR="00D53E5B" w:rsidRPr="000B7A0C" w:rsidRDefault="00CB1AA0" w:rsidP="000B7A0C">
      <w:p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-рекреационные. </w:t>
      </w:r>
    </w:p>
    <w:p w:rsidR="00AB6925" w:rsidRDefault="00AB6925" w:rsidP="00AB6925">
      <w:pPr>
        <w:pStyle w:val="23"/>
      </w:pPr>
    </w:p>
    <w:p w:rsidR="00F70284" w:rsidRPr="000B7A0C" w:rsidRDefault="00872A3B" w:rsidP="00AB6925">
      <w:pPr>
        <w:pStyle w:val="33"/>
      </w:pPr>
      <w:bookmarkStart w:id="13" w:name="_Toc273564857"/>
      <w:r w:rsidRPr="000B7A0C">
        <w:t>3.</w:t>
      </w:r>
      <w:r w:rsidR="00AB256D" w:rsidRPr="000B7A0C">
        <w:t>1.6</w:t>
      </w:r>
      <w:r w:rsidR="009556C9" w:rsidRPr="000B7A0C">
        <w:t>.</w:t>
      </w:r>
      <w:r w:rsidR="00F70284" w:rsidRPr="000B7A0C">
        <w:t>1 Жилые зоны</w:t>
      </w:r>
      <w:bookmarkEnd w:id="13"/>
    </w:p>
    <w:p w:rsidR="00F70284" w:rsidRPr="000B7A0C" w:rsidRDefault="00F70284" w:rsidP="000B7A0C">
      <w:pPr>
        <w:ind w:firstLine="851"/>
        <w:jc w:val="both"/>
        <w:rPr>
          <w:color w:val="000000"/>
          <w:sz w:val="28"/>
          <w:szCs w:val="28"/>
        </w:rPr>
      </w:pPr>
      <w:r w:rsidRPr="000B7A0C">
        <w:rPr>
          <w:color w:val="000000"/>
          <w:sz w:val="28"/>
          <w:szCs w:val="28"/>
        </w:rPr>
        <w:lastRenderedPageBreak/>
        <w:t xml:space="preserve">В проектных решениях генерального плана предусмотрено дробление жилых зон на </w:t>
      </w:r>
      <w:r w:rsidR="0069581C" w:rsidRPr="000B7A0C">
        <w:rPr>
          <w:color w:val="000000"/>
          <w:sz w:val="28"/>
          <w:szCs w:val="28"/>
        </w:rPr>
        <w:t>два</w:t>
      </w:r>
      <w:r w:rsidRPr="000B7A0C">
        <w:rPr>
          <w:color w:val="000000"/>
          <w:sz w:val="28"/>
          <w:szCs w:val="28"/>
        </w:rPr>
        <w:t xml:space="preserve"> вида.</w:t>
      </w:r>
    </w:p>
    <w:p w:rsidR="00F70284" w:rsidRPr="000B7A0C" w:rsidRDefault="00F70284" w:rsidP="000B7A0C">
      <w:pPr>
        <w:ind w:firstLine="851"/>
        <w:jc w:val="both"/>
        <w:rPr>
          <w:color w:val="000000"/>
          <w:sz w:val="28"/>
          <w:szCs w:val="28"/>
        </w:rPr>
      </w:pPr>
      <w:r w:rsidRPr="000B7A0C">
        <w:rPr>
          <w:color w:val="000000"/>
          <w:sz w:val="28"/>
          <w:szCs w:val="28"/>
        </w:rPr>
        <w:t xml:space="preserve">Зоны </w:t>
      </w:r>
      <w:r w:rsidR="00BA0C19" w:rsidRPr="000B7A0C">
        <w:rPr>
          <w:color w:val="000000"/>
          <w:sz w:val="28"/>
          <w:szCs w:val="28"/>
        </w:rPr>
        <w:t>средне</w:t>
      </w:r>
      <w:r w:rsidRPr="000B7A0C">
        <w:rPr>
          <w:color w:val="000000"/>
          <w:sz w:val="28"/>
          <w:szCs w:val="28"/>
        </w:rPr>
        <w:t xml:space="preserve">этажной застройки в основном, </w:t>
      </w:r>
      <w:r w:rsidR="00BA0C19" w:rsidRPr="000B7A0C">
        <w:rPr>
          <w:color w:val="000000"/>
          <w:sz w:val="28"/>
          <w:szCs w:val="28"/>
        </w:rPr>
        <w:t>рас</w:t>
      </w:r>
      <w:r w:rsidRPr="000B7A0C">
        <w:rPr>
          <w:color w:val="000000"/>
          <w:sz w:val="28"/>
          <w:szCs w:val="28"/>
        </w:rPr>
        <w:t xml:space="preserve">средоточены </w:t>
      </w:r>
      <w:r w:rsidR="00BA0C19" w:rsidRPr="000B7A0C">
        <w:rPr>
          <w:color w:val="000000"/>
          <w:sz w:val="28"/>
          <w:szCs w:val="28"/>
        </w:rPr>
        <w:t>в разных районах</w:t>
      </w:r>
      <w:r w:rsidR="007C0912" w:rsidRPr="000B7A0C">
        <w:rPr>
          <w:color w:val="000000"/>
          <w:sz w:val="28"/>
          <w:szCs w:val="28"/>
        </w:rPr>
        <w:t xml:space="preserve"> город</w:t>
      </w:r>
      <w:r w:rsidR="00BA0C19" w:rsidRPr="000B7A0C">
        <w:rPr>
          <w:color w:val="000000"/>
          <w:sz w:val="28"/>
          <w:szCs w:val="28"/>
        </w:rPr>
        <w:t>ского поселения</w:t>
      </w:r>
      <w:r w:rsidR="007C0912" w:rsidRPr="000B7A0C">
        <w:rPr>
          <w:color w:val="000000"/>
          <w:sz w:val="28"/>
          <w:szCs w:val="28"/>
        </w:rPr>
        <w:t>.</w:t>
      </w:r>
      <w:r w:rsidRPr="000B7A0C">
        <w:rPr>
          <w:color w:val="000000"/>
          <w:sz w:val="28"/>
          <w:szCs w:val="28"/>
        </w:rPr>
        <w:t xml:space="preserve"> Всего </w:t>
      </w:r>
      <w:r w:rsidR="00BA0C19" w:rsidRPr="000B7A0C">
        <w:rPr>
          <w:color w:val="000000"/>
          <w:sz w:val="28"/>
          <w:szCs w:val="28"/>
        </w:rPr>
        <w:t>средне</w:t>
      </w:r>
      <w:r w:rsidRPr="000B7A0C">
        <w:rPr>
          <w:color w:val="000000"/>
          <w:sz w:val="28"/>
          <w:szCs w:val="28"/>
        </w:rPr>
        <w:t>этажным строительством заняты</w:t>
      </w:r>
      <w:r w:rsidR="004D231F" w:rsidRPr="000B7A0C">
        <w:rPr>
          <w:sz w:val="28"/>
          <w:szCs w:val="28"/>
        </w:rPr>
        <w:t xml:space="preserve">17,82 </w:t>
      </w:r>
      <w:r w:rsidRPr="000B7A0C">
        <w:rPr>
          <w:sz w:val="28"/>
          <w:szCs w:val="28"/>
        </w:rPr>
        <w:t>га</w:t>
      </w:r>
      <w:r w:rsidRPr="000B7A0C">
        <w:rPr>
          <w:color w:val="000000"/>
          <w:sz w:val="28"/>
          <w:szCs w:val="28"/>
        </w:rPr>
        <w:t xml:space="preserve">, новое строительство </w:t>
      </w:r>
      <w:r w:rsidR="00BA0C19" w:rsidRPr="000B7A0C">
        <w:rPr>
          <w:color w:val="000000"/>
          <w:sz w:val="28"/>
          <w:szCs w:val="28"/>
        </w:rPr>
        <w:t>не предусмотрено</w:t>
      </w:r>
      <w:r w:rsidRPr="000B7A0C">
        <w:rPr>
          <w:color w:val="000000"/>
          <w:sz w:val="28"/>
          <w:szCs w:val="28"/>
        </w:rPr>
        <w:t xml:space="preserve">. Районы, занятые </w:t>
      </w:r>
      <w:r w:rsidR="00BA0C19" w:rsidRPr="000B7A0C">
        <w:rPr>
          <w:color w:val="000000"/>
          <w:sz w:val="28"/>
          <w:szCs w:val="28"/>
        </w:rPr>
        <w:t>средне</w:t>
      </w:r>
      <w:r w:rsidRPr="000B7A0C">
        <w:rPr>
          <w:color w:val="000000"/>
          <w:sz w:val="28"/>
          <w:szCs w:val="28"/>
        </w:rPr>
        <w:t xml:space="preserve">этажной застройкой, нельзя характеризовать, как зоны высокой градостроительной ценности, в силу тех обстоятельств, что </w:t>
      </w:r>
      <w:r w:rsidR="00BA0C19" w:rsidRPr="000B7A0C">
        <w:rPr>
          <w:color w:val="000000"/>
          <w:sz w:val="28"/>
          <w:szCs w:val="28"/>
        </w:rPr>
        <w:t xml:space="preserve">почти  все </w:t>
      </w:r>
      <w:r w:rsidR="00923155" w:rsidRPr="000B7A0C">
        <w:rPr>
          <w:color w:val="000000"/>
          <w:sz w:val="28"/>
          <w:szCs w:val="28"/>
        </w:rPr>
        <w:t>эти</w:t>
      </w:r>
      <w:r w:rsidRPr="000B7A0C">
        <w:rPr>
          <w:color w:val="000000"/>
          <w:sz w:val="28"/>
          <w:szCs w:val="28"/>
        </w:rPr>
        <w:t xml:space="preserve"> площадк</w:t>
      </w:r>
      <w:r w:rsidR="00923155" w:rsidRPr="000B7A0C">
        <w:rPr>
          <w:color w:val="000000"/>
          <w:sz w:val="28"/>
          <w:szCs w:val="28"/>
        </w:rPr>
        <w:t>и</w:t>
      </w:r>
      <w:r w:rsidRPr="000B7A0C">
        <w:rPr>
          <w:color w:val="000000"/>
          <w:sz w:val="28"/>
          <w:szCs w:val="28"/>
        </w:rPr>
        <w:t xml:space="preserve"> достаточно далеко удален</w:t>
      </w:r>
      <w:r w:rsidR="00923155" w:rsidRPr="000B7A0C">
        <w:rPr>
          <w:color w:val="000000"/>
          <w:sz w:val="28"/>
          <w:szCs w:val="28"/>
        </w:rPr>
        <w:t>ы</w:t>
      </w:r>
      <w:r w:rsidRPr="000B7A0C">
        <w:rPr>
          <w:color w:val="000000"/>
          <w:sz w:val="28"/>
          <w:szCs w:val="28"/>
        </w:rPr>
        <w:t xml:space="preserve"> от центра, несмотря на примыкание к магистралям городского значения и близкое размещение к рекреационным зонам. </w:t>
      </w:r>
    </w:p>
    <w:p w:rsidR="00F70284" w:rsidRPr="000B7A0C" w:rsidRDefault="00F70284" w:rsidP="000B7A0C">
      <w:pPr>
        <w:ind w:firstLine="851"/>
        <w:jc w:val="both"/>
        <w:rPr>
          <w:color w:val="000000"/>
          <w:sz w:val="28"/>
          <w:szCs w:val="28"/>
        </w:rPr>
      </w:pPr>
      <w:r w:rsidRPr="000B7A0C">
        <w:rPr>
          <w:color w:val="000000"/>
          <w:sz w:val="28"/>
          <w:szCs w:val="28"/>
        </w:rPr>
        <w:t>При разработке следующих стадий градостроительной документации должна учитываться конкретная демографическая ситуация, которая позволит рассчитать потребность в учреждениях образования, дошкольного воспитания и культурно-бытового обслуживания.</w:t>
      </w:r>
    </w:p>
    <w:p w:rsidR="00F70284" w:rsidRPr="000B7A0C" w:rsidRDefault="00F70284" w:rsidP="000B7A0C">
      <w:pPr>
        <w:ind w:firstLine="851"/>
        <w:jc w:val="both"/>
        <w:rPr>
          <w:color w:val="000000"/>
          <w:sz w:val="28"/>
          <w:szCs w:val="28"/>
        </w:rPr>
      </w:pPr>
      <w:r w:rsidRPr="000B7A0C">
        <w:rPr>
          <w:color w:val="000000"/>
          <w:sz w:val="28"/>
          <w:szCs w:val="28"/>
        </w:rPr>
        <w:t xml:space="preserve">Зоны </w:t>
      </w:r>
      <w:r w:rsidR="00FB3B1C">
        <w:rPr>
          <w:color w:val="000000"/>
          <w:sz w:val="28"/>
          <w:szCs w:val="28"/>
        </w:rPr>
        <w:t xml:space="preserve"> многоэтажной (</w:t>
      </w:r>
      <w:r w:rsidRPr="000B7A0C">
        <w:rPr>
          <w:color w:val="000000"/>
          <w:sz w:val="28"/>
          <w:szCs w:val="28"/>
        </w:rPr>
        <w:t>среднеэтажной</w:t>
      </w:r>
      <w:r w:rsidR="00FB3B1C">
        <w:rPr>
          <w:color w:val="000000"/>
          <w:sz w:val="28"/>
          <w:szCs w:val="28"/>
        </w:rPr>
        <w:t>)</w:t>
      </w:r>
      <w:r w:rsidRPr="000B7A0C">
        <w:rPr>
          <w:color w:val="000000"/>
          <w:sz w:val="28"/>
          <w:szCs w:val="28"/>
        </w:rPr>
        <w:t xml:space="preserve"> застройки на расчетный срок </w:t>
      </w:r>
      <w:r w:rsidR="00872A3B" w:rsidRPr="000B7A0C">
        <w:rPr>
          <w:color w:val="000000"/>
          <w:sz w:val="28"/>
          <w:szCs w:val="28"/>
        </w:rPr>
        <w:t xml:space="preserve"> не </w:t>
      </w:r>
      <w:r w:rsidRPr="000B7A0C">
        <w:rPr>
          <w:color w:val="000000"/>
          <w:sz w:val="28"/>
          <w:szCs w:val="28"/>
        </w:rPr>
        <w:t xml:space="preserve">выделены </w:t>
      </w:r>
      <w:r w:rsidR="00C8513A" w:rsidRPr="000B7A0C">
        <w:rPr>
          <w:color w:val="000000"/>
          <w:sz w:val="28"/>
          <w:szCs w:val="28"/>
        </w:rPr>
        <w:t>в проектируемой</w:t>
      </w:r>
      <w:r w:rsidR="00EF2ADE" w:rsidRPr="000B7A0C">
        <w:rPr>
          <w:color w:val="000000"/>
          <w:sz w:val="28"/>
          <w:szCs w:val="28"/>
        </w:rPr>
        <w:t xml:space="preserve"> застройке</w:t>
      </w:r>
      <w:r w:rsidR="00C8513A" w:rsidRPr="000B7A0C">
        <w:rPr>
          <w:color w:val="000000"/>
          <w:sz w:val="28"/>
          <w:szCs w:val="28"/>
        </w:rPr>
        <w:t xml:space="preserve"> и</w:t>
      </w:r>
      <w:r w:rsidR="00EF2ADE" w:rsidRPr="000B7A0C">
        <w:rPr>
          <w:color w:val="000000"/>
          <w:sz w:val="28"/>
          <w:szCs w:val="28"/>
        </w:rPr>
        <w:t xml:space="preserve"> выделены </w:t>
      </w:r>
      <w:r w:rsidRPr="000B7A0C">
        <w:rPr>
          <w:color w:val="000000"/>
          <w:sz w:val="28"/>
          <w:szCs w:val="28"/>
        </w:rPr>
        <w:t xml:space="preserve"> в существующей застройке, основные объемы реконструкции  со строительством среднеэтажных жилых зданий намечены на перспективу. Зона среднеэтажной застройки занимает </w:t>
      </w:r>
      <w:r w:rsidR="004D231F" w:rsidRPr="000B7A0C">
        <w:rPr>
          <w:sz w:val="28"/>
          <w:szCs w:val="28"/>
        </w:rPr>
        <w:t>17</w:t>
      </w:r>
      <w:r w:rsidRPr="000B7A0C">
        <w:rPr>
          <w:color w:val="000000"/>
          <w:sz w:val="28"/>
          <w:szCs w:val="28"/>
        </w:rPr>
        <w:t>га</w:t>
      </w:r>
      <w:r w:rsidR="004D55CC" w:rsidRPr="000B7A0C">
        <w:rPr>
          <w:color w:val="000000"/>
          <w:sz w:val="28"/>
          <w:szCs w:val="28"/>
        </w:rPr>
        <w:t xml:space="preserve"> (существующие территории), на проектный срок </w:t>
      </w:r>
      <w:r w:rsidR="00BA0C19" w:rsidRPr="000B7A0C">
        <w:rPr>
          <w:color w:val="000000"/>
          <w:sz w:val="28"/>
          <w:szCs w:val="28"/>
        </w:rPr>
        <w:t xml:space="preserve"> не </w:t>
      </w:r>
      <w:r w:rsidR="004D55CC" w:rsidRPr="000B7A0C">
        <w:rPr>
          <w:color w:val="000000"/>
          <w:sz w:val="28"/>
          <w:szCs w:val="28"/>
        </w:rPr>
        <w:t xml:space="preserve">предполагается к освоению </w:t>
      </w:r>
      <w:r w:rsidR="00BA0C19" w:rsidRPr="000B7A0C">
        <w:rPr>
          <w:color w:val="000000"/>
          <w:sz w:val="28"/>
          <w:szCs w:val="28"/>
        </w:rPr>
        <w:t xml:space="preserve">площадок под </w:t>
      </w:r>
      <w:r w:rsidR="004D231F" w:rsidRPr="000B7A0C">
        <w:rPr>
          <w:color w:val="000000"/>
          <w:sz w:val="28"/>
          <w:szCs w:val="28"/>
        </w:rPr>
        <w:t>среднеэтажное</w:t>
      </w:r>
      <w:r w:rsidR="00BA0C19" w:rsidRPr="000B7A0C">
        <w:rPr>
          <w:color w:val="000000"/>
          <w:sz w:val="28"/>
          <w:szCs w:val="28"/>
        </w:rPr>
        <w:t xml:space="preserve"> строительство</w:t>
      </w:r>
      <w:r w:rsidR="004D55CC" w:rsidRPr="000B7A0C">
        <w:rPr>
          <w:color w:val="000000"/>
          <w:sz w:val="28"/>
          <w:szCs w:val="28"/>
        </w:rPr>
        <w:t>.</w:t>
      </w:r>
    </w:p>
    <w:p w:rsidR="00F70284" w:rsidRPr="000B7A0C" w:rsidRDefault="00F70284" w:rsidP="000B7A0C">
      <w:pPr>
        <w:ind w:firstLine="851"/>
        <w:jc w:val="both"/>
        <w:rPr>
          <w:color w:val="000000"/>
          <w:sz w:val="28"/>
          <w:szCs w:val="28"/>
        </w:rPr>
      </w:pPr>
      <w:r w:rsidRPr="000B7A0C">
        <w:rPr>
          <w:color w:val="000000"/>
          <w:sz w:val="28"/>
          <w:szCs w:val="28"/>
        </w:rPr>
        <w:t xml:space="preserve">Зоны индивидуальной жилой застройки выделены как в существующей застройке, так и на проектируемой на новых территориях – </w:t>
      </w:r>
      <w:r w:rsidR="004D231F" w:rsidRPr="000B7A0C">
        <w:rPr>
          <w:color w:val="000000"/>
          <w:sz w:val="28"/>
          <w:szCs w:val="28"/>
        </w:rPr>
        <w:t>юго-восточные, северо-западные и западные</w:t>
      </w:r>
      <w:r w:rsidRPr="000B7A0C">
        <w:rPr>
          <w:color w:val="000000"/>
          <w:sz w:val="28"/>
          <w:szCs w:val="28"/>
        </w:rPr>
        <w:t xml:space="preserve"> и т. д. Зоны индивидуальной жилой застройки </w:t>
      </w:r>
      <w:r w:rsidRPr="000B7A0C">
        <w:rPr>
          <w:sz w:val="28"/>
          <w:szCs w:val="28"/>
        </w:rPr>
        <w:t xml:space="preserve">занимают </w:t>
      </w:r>
      <w:r w:rsidR="004D231F" w:rsidRPr="000B7A0C">
        <w:rPr>
          <w:sz w:val="28"/>
          <w:szCs w:val="28"/>
        </w:rPr>
        <w:t xml:space="preserve">89 </w:t>
      </w:r>
      <w:r w:rsidRPr="000B7A0C">
        <w:rPr>
          <w:sz w:val="28"/>
          <w:szCs w:val="28"/>
        </w:rPr>
        <w:t>га</w:t>
      </w:r>
      <w:r w:rsidR="00F81812" w:rsidRPr="000B7A0C">
        <w:rPr>
          <w:color w:val="000000"/>
          <w:sz w:val="28"/>
          <w:szCs w:val="28"/>
        </w:rPr>
        <w:t xml:space="preserve"> (новое строительство), а всего - </w:t>
      </w:r>
      <w:r w:rsidR="007E1B6A">
        <w:rPr>
          <w:sz w:val="28"/>
          <w:szCs w:val="28"/>
        </w:rPr>
        <w:t>221</w:t>
      </w:r>
      <w:r w:rsidR="00F81812" w:rsidRPr="000B7A0C">
        <w:rPr>
          <w:color w:val="000000"/>
          <w:sz w:val="28"/>
          <w:szCs w:val="28"/>
        </w:rPr>
        <w:t xml:space="preserve"> га.</w:t>
      </w:r>
    </w:p>
    <w:p w:rsidR="00F70284" w:rsidRPr="000B7A0C" w:rsidRDefault="00F70284" w:rsidP="000B7A0C">
      <w:pPr>
        <w:ind w:firstLine="851"/>
        <w:jc w:val="both"/>
        <w:rPr>
          <w:color w:val="000000"/>
          <w:sz w:val="28"/>
          <w:szCs w:val="28"/>
        </w:rPr>
      </w:pPr>
      <w:r w:rsidRPr="000B7A0C">
        <w:rPr>
          <w:color w:val="000000"/>
          <w:sz w:val="28"/>
          <w:szCs w:val="28"/>
        </w:rPr>
        <w:t>Плотности жилого фонда брутто, используемые при многоэтажном строительстве, соответствуют нормам СНиП 2.07.-01089 и составляют среднеэтажном – 2</w:t>
      </w:r>
      <w:r w:rsidR="00D544F9" w:rsidRPr="000B7A0C">
        <w:rPr>
          <w:color w:val="000000"/>
          <w:sz w:val="28"/>
          <w:szCs w:val="28"/>
        </w:rPr>
        <w:t>1</w:t>
      </w:r>
      <w:r w:rsidRPr="000B7A0C">
        <w:rPr>
          <w:color w:val="000000"/>
          <w:sz w:val="28"/>
          <w:szCs w:val="28"/>
        </w:rPr>
        <w:t>00 м</w:t>
      </w:r>
      <w:r w:rsidR="0084730D">
        <w:rPr>
          <w:color w:val="000000"/>
          <w:sz w:val="28"/>
          <w:szCs w:val="28"/>
          <w:vertAlign w:val="superscript"/>
        </w:rPr>
        <w:t>2</w:t>
      </w:r>
      <w:r w:rsidRPr="000B7A0C">
        <w:rPr>
          <w:color w:val="000000"/>
          <w:sz w:val="28"/>
          <w:szCs w:val="28"/>
        </w:rPr>
        <w:t>/га, зоны ин</w:t>
      </w:r>
      <w:r w:rsidR="00872A3B" w:rsidRPr="000B7A0C">
        <w:rPr>
          <w:color w:val="000000"/>
          <w:sz w:val="28"/>
          <w:szCs w:val="28"/>
        </w:rPr>
        <w:t xml:space="preserve">дивидуальной жилой застройки - </w:t>
      </w:r>
      <w:r w:rsidRPr="000B7A0C">
        <w:rPr>
          <w:color w:val="000000"/>
          <w:sz w:val="28"/>
          <w:szCs w:val="28"/>
        </w:rPr>
        <w:t>900 м</w:t>
      </w:r>
      <w:r w:rsidR="00536BB8">
        <w:rPr>
          <w:color w:val="000000"/>
          <w:sz w:val="28"/>
          <w:szCs w:val="28"/>
          <w:vertAlign w:val="superscript"/>
        </w:rPr>
        <w:t>2</w:t>
      </w:r>
      <w:r w:rsidRPr="000B7A0C">
        <w:rPr>
          <w:color w:val="000000"/>
          <w:sz w:val="28"/>
          <w:szCs w:val="28"/>
        </w:rPr>
        <w:t>/га.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</w:p>
    <w:p w:rsidR="00F70284" w:rsidRPr="000B7A0C" w:rsidRDefault="00872A3B" w:rsidP="00AB6925">
      <w:pPr>
        <w:pStyle w:val="33"/>
      </w:pPr>
      <w:bookmarkStart w:id="14" w:name="_Toc273564858"/>
      <w:r w:rsidRPr="000B7A0C">
        <w:t>3.</w:t>
      </w:r>
      <w:r w:rsidR="00AB256D" w:rsidRPr="000B7A0C">
        <w:t>1.6</w:t>
      </w:r>
      <w:r w:rsidR="009556C9" w:rsidRPr="000B7A0C">
        <w:t>.</w:t>
      </w:r>
      <w:r w:rsidR="00F70284" w:rsidRPr="000B7A0C">
        <w:t>2 Общественные зоны</w:t>
      </w:r>
      <w:bookmarkEnd w:id="14"/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Общественно-деловые зоны включают в себя территории</w:t>
      </w:r>
      <w:r w:rsidR="00CD7EEF">
        <w:rPr>
          <w:sz w:val="28"/>
          <w:szCs w:val="28"/>
        </w:rPr>
        <w:t>,</w:t>
      </w:r>
      <w:r w:rsidRPr="000B7A0C">
        <w:rPr>
          <w:sz w:val="28"/>
          <w:szCs w:val="28"/>
        </w:rPr>
        <w:t xml:space="preserve"> преимущественно занимаемые зданиями органов государственного и муниципального управления, предприятиями общественного питания, клуб</w:t>
      </w:r>
      <w:r w:rsidR="00707447" w:rsidRPr="000B7A0C">
        <w:rPr>
          <w:sz w:val="28"/>
          <w:szCs w:val="28"/>
        </w:rPr>
        <w:t>ом</w:t>
      </w:r>
      <w:r w:rsidRPr="000B7A0C">
        <w:rPr>
          <w:sz w:val="28"/>
          <w:szCs w:val="28"/>
        </w:rPr>
        <w:t xml:space="preserve">, культурно-развлекательными и торговыми учреждениями. Общественно-деловые зоны </w:t>
      </w:r>
      <w:r w:rsidR="007E1B6A">
        <w:rPr>
          <w:sz w:val="28"/>
          <w:szCs w:val="28"/>
        </w:rPr>
        <w:t>занимают  около210 га</w:t>
      </w:r>
      <w:r w:rsidRPr="000B7A0C">
        <w:rPr>
          <w:sz w:val="28"/>
          <w:szCs w:val="28"/>
        </w:rPr>
        <w:t>.</w:t>
      </w:r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Зон</w:t>
      </w:r>
      <w:r w:rsidR="001F77A1" w:rsidRPr="000B7A0C">
        <w:rPr>
          <w:sz w:val="28"/>
          <w:szCs w:val="28"/>
        </w:rPr>
        <w:t>а</w:t>
      </w:r>
      <w:r w:rsidRPr="000B7A0C">
        <w:rPr>
          <w:sz w:val="28"/>
          <w:szCs w:val="28"/>
        </w:rPr>
        <w:t xml:space="preserve"> объектов здравоохранения </w:t>
      </w:r>
      <w:r w:rsidR="001F77A1" w:rsidRPr="000B7A0C">
        <w:rPr>
          <w:sz w:val="28"/>
          <w:szCs w:val="28"/>
        </w:rPr>
        <w:t xml:space="preserve"> и  соцобеспечения выделена</w:t>
      </w:r>
      <w:r w:rsidRPr="000B7A0C">
        <w:rPr>
          <w:sz w:val="28"/>
          <w:szCs w:val="28"/>
        </w:rPr>
        <w:t xml:space="preserve"> на участках, занятых соответствующими объектами территорий </w:t>
      </w:r>
      <w:r w:rsidR="00263CA3" w:rsidRPr="000B7A0C">
        <w:rPr>
          <w:sz w:val="28"/>
          <w:szCs w:val="28"/>
        </w:rPr>
        <w:t xml:space="preserve"> МУЗ </w:t>
      </w:r>
      <w:r w:rsidRPr="000B7A0C">
        <w:rPr>
          <w:sz w:val="28"/>
          <w:szCs w:val="28"/>
        </w:rPr>
        <w:t xml:space="preserve">ЦРБ. Она занимает </w:t>
      </w:r>
      <w:r w:rsidR="007E1B6A">
        <w:rPr>
          <w:sz w:val="28"/>
          <w:szCs w:val="28"/>
        </w:rPr>
        <w:t>2</w:t>
      </w:r>
      <w:r w:rsidR="00063756" w:rsidRPr="000B7A0C">
        <w:rPr>
          <w:sz w:val="28"/>
          <w:szCs w:val="28"/>
        </w:rPr>
        <w:t>.4</w:t>
      </w:r>
      <w:r w:rsidRPr="000B7A0C">
        <w:rPr>
          <w:sz w:val="28"/>
          <w:szCs w:val="28"/>
        </w:rPr>
        <w:t xml:space="preserve"> га. </w:t>
      </w:r>
    </w:p>
    <w:p w:rsidR="00263CA3" w:rsidRPr="000B7A0C" w:rsidRDefault="00263CA3" w:rsidP="00AB6925">
      <w:pPr>
        <w:pStyle w:val="23"/>
      </w:pPr>
    </w:p>
    <w:p w:rsidR="00FE192D" w:rsidRPr="00D71D15" w:rsidRDefault="00FE192D" w:rsidP="00AB6925">
      <w:pPr>
        <w:pStyle w:val="33"/>
      </w:pPr>
      <w:bookmarkStart w:id="15" w:name="_Toc273564859"/>
    </w:p>
    <w:p w:rsidR="00FE192D" w:rsidRPr="00D71D15" w:rsidRDefault="00FE192D" w:rsidP="00AB6925">
      <w:pPr>
        <w:pStyle w:val="33"/>
      </w:pPr>
    </w:p>
    <w:p w:rsidR="00F70284" w:rsidRPr="000B7A0C" w:rsidRDefault="00F70284" w:rsidP="00AB6925">
      <w:pPr>
        <w:pStyle w:val="33"/>
      </w:pPr>
      <w:r w:rsidRPr="000B7A0C">
        <w:t>3.</w:t>
      </w:r>
      <w:r w:rsidR="00AB256D" w:rsidRPr="000B7A0C">
        <w:t>1.6</w:t>
      </w:r>
      <w:r w:rsidR="009556C9" w:rsidRPr="000B7A0C">
        <w:t>.</w:t>
      </w:r>
      <w:r w:rsidRPr="000B7A0C">
        <w:t>3 Рекреационные зоны</w:t>
      </w:r>
      <w:bookmarkEnd w:id="15"/>
    </w:p>
    <w:p w:rsidR="00F70284" w:rsidRPr="000B7A0C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>Зоны парков и скверов включают в себя 14</w:t>
      </w:r>
      <w:r w:rsidR="00263CA3" w:rsidRPr="000B7A0C">
        <w:rPr>
          <w:sz w:val="28"/>
          <w:szCs w:val="28"/>
        </w:rPr>
        <w:t xml:space="preserve">,2 га рассредоточенных по городскому поселению </w:t>
      </w:r>
      <w:r w:rsidRPr="000B7A0C">
        <w:rPr>
          <w:sz w:val="28"/>
          <w:szCs w:val="28"/>
        </w:rPr>
        <w:t>- это существующи</w:t>
      </w:r>
      <w:r w:rsidR="007E013F" w:rsidRPr="000B7A0C">
        <w:rPr>
          <w:sz w:val="28"/>
          <w:szCs w:val="28"/>
        </w:rPr>
        <w:t>й</w:t>
      </w:r>
      <w:r w:rsidR="00FF0A34">
        <w:rPr>
          <w:sz w:val="28"/>
          <w:szCs w:val="28"/>
        </w:rPr>
        <w:t>сквер</w:t>
      </w:r>
      <w:r w:rsidRPr="000B7A0C">
        <w:rPr>
          <w:sz w:val="28"/>
          <w:szCs w:val="28"/>
        </w:rPr>
        <w:t xml:space="preserve"> в центральной части, а также</w:t>
      </w:r>
      <w:r w:rsidR="007E013F" w:rsidRPr="000B7A0C">
        <w:rPr>
          <w:sz w:val="28"/>
          <w:szCs w:val="28"/>
        </w:rPr>
        <w:t xml:space="preserve"> проектируемый парк в центре</w:t>
      </w:r>
      <w:r w:rsidR="00FF0A34">
        <w:rPr>
          <w:sz w:val="28"/>
          <w:szCs w:val="28"/>
        </w:rPr>
        <w:t xml:space="preserve"> вокруг пруда</w:t>
      </w:r>
      <w:r w:rsidR="007E013F" w:rsidRPr="000B7A0C">
        <w:rPr>
          <w:sz w:val="28"/>
          <w:szCs w:val="28"/>
        </w:rPr>
        <w:t xml:space="preserve"> и скверы, </w:t>
      </w:r>
      <w:r w:rsidRPr="000B7A0C">
        <w:rPr>
          <w:sz w:val="28"/>
          <w:szCs w:val="28"/>
        </w:rPr>
        <w:t xml:space="preserve"> проектируемые в район</w:t>
      </w:r>
      <w:r w:rsidR="00FF0A34">
        <w:rPr>
          <w:sz w:val="28"/>
          <w:szCs w:val="28"/>
        </w:rPr>
        <w:t>ах</w:t>
      </w:r>
      <w:r w:rsidRPr="000B7A0C">
        <w:rPr>
          <w:sz w:val="28"/>
          <w:szCs w:val="28"/>
        </w:rPr>
        <w:t xml:space="preserve"> застройки</w:t>
      </w:r>
      <w:r w:rsidR="00263CA3" w:rsidRPr="000B7A0C">
        <w:rPr>
          <w:sz w:val="28"/>
          <w:szCs w:val="28"/>
        </w:rPr>
        <w:t xml:space="preserve"> на </w:t>
      </w:r>
      <w:r w:rsidR="00FF0A34">
        <w:rPr>
          <w:sz w:val="28"/>
          <w:szCs w:val="28"/>
        </w:rPr>
        <w:t>севере и западе</w:t>
      </w:r>
      <w:r w:rsidR="00063756" w:rsidRPr="000B7A0C">
        <w:rPr>
          <w:sz w:val="28"/>
          <w:szCs w:val="28"/>
        </w:rPr>
        <w:t xml:space="preserve"> городского поселения</w:t>
      </w:r>
      <w:r w:rsidR="00E72B82" w:rsidRPr="000B7A0C">
        <w:rPr>
          <w:sz w:val="28"/>
          <w:szCs w:val="28"/>
        </w:rPr>
        <w:t>.</w:t>
      </w:r>
    </w:p>
    <w:p w:rsidR="00FF0A34" w:rsidRDefault="00F70284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Зона спортивных сооружений – это</w:t>
      </w:r>
      <w:r w:rsidR="00E72B82" w:rsidRPr="000B7A0C">
        <w:rPr>
          <w:sz w:val="28"/>
          <w:szCs w:val="28"/>
        </w:rPr>
        <w:t xml:space="preserve">: существующий стадион, </w:t>
      </w:r>
      <w:r w:rsidRPr="000B7A0C">
        <w:rPr>
          <w:sz w:val="28"/>
          <w:szCs w:val="28"/>
        </w:rPr>
        <w:t xml:space="preserve"> проектируемый </w:t>
      </w:r>
      <w:r w:rsidR="00263CA3" w:rsidRPr="000B7A0C">
        <w:rPr>
          <w:sz w:val="28"/>
          <w:szCs w:val="28"/>
        </w:rPr>
        <w:t xml:space="preserve">ФОК </w:t>
      </w:r>
      <w:r w:rsidR="00FF0A34">
        <w:rPr>
          <w:sz w:val="28"/>
          <w:szCs w:val="28"/>
        </w:rPr>
        <w:t xml:space="preserve">со спортивными площадкаминедалеко  </w:t>
      </w:r>
      <w:r w:rsidR="00263CA3" w:rsidRPr="000B7A0C">
        <w:rPr>
          <w:sz w:val="28"/>
          <w:szCs w:val="28"/>
        </w:rPr>
        <w:t>о</w:t>
      </w:r>
      <w:r w:rsidR="00FF0A34">
        <w:rPr>
          <w:sz w:val="28"/>
          <w:szCs w:val="28"/>
        </w:rPr>
        <w:t>т</w:t>
      </w:r>
      <w:r w:rsidR="00263CA3" w:rsidRPr="000B7A0C">
        <w:rPr>
          <w:sz w:val="28"/>
          <w:szCs w:val="28"/>
        </w:rPr>
        <w:t xml:space="preserve"> стадион</w:t>
      </w:r>
      <w:r w:rsidR="00FF0A34">
        <w:rPr>
          <w:sz w:val="28"/>
          <w:szCs w:val="28"/>
        </w:rPr>
        <w:t>а</w:t>
      </w:r>
      <w:r w:rsidRPr="000B7A0C">
        <w:rPr>
          <w:sz w:val="28"/>
          <w:szCs w:val="28"/>
        </w:rPr>
        <w:t>.</w:t>
      </w:r>
      <w:r w:rsidR="00FF0A34">
        <w:rPr>
          <w:sz w:val="28"/>
          <w:szCs w:val="28"/>
        </w:rPr>
        <w:t xml:space="preserve"> Зона спортивных сооружений может составить 5 га.</w:t>
      </w:r>
    </w:p>
    <w:p w:rsidR="00CC2429" w:rsidRPr="000B7A0C" w:rsidRDefault="00FF0A34" w:rsidP="000B7A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Отдельно эти зоны не выделены, они входят в зе</w:t>
      </w:r>
      <w:r w:rsidR="00CD7EEF">
        <w:rPr>
          <w:sz w:val="28"/>
          <w:szCs w:val="28"/>
        </w:rPr>
        <w:t>м</w:t>
      </w:r>
      <w:r>
        <w:rPr>
          <w:sz w:val="28"/>
          <w:szCs w:val="28"/>
        </w:rPr>
        <w:t xml:space="preserve">ли общего пользования. </w:t>
      </w:r>
    </w:p>
    <w:p w:rsidR="00007FB1" w:rsidRPr="000B7A0C" w:rsidRDefault="00007FB1" w:rsidP="00AB6925">
      <w:pPr>
        <w:pStyle w:val="12"/>
      </w:pPr>
      <w:bookmarkStart w:id="16" w:name="_Toc273564860"/>
      <w:r w:rsidRPr="000B7A0C">
        <w:t>3.2 Жилищное строительство</w:t>
      </w:r>
      <w:bookmarkEnd w:id="16"/>
    </w:p>
    <w:p w:rsidR="00007FB1" w:rsidRPr="000B7A0C" w:rsidRDefault="00007FB1" w:rsidP="00AB6925">
      <w:pPr>
        <w:pStyle w:val="23"/>
      </w:pPr>
      <w:bookmarkStart w:id="17" w:name="_Toc273564861"/>
      <w:r w:rsidRPr="000B7A0C">
        <w:t>3.2.1 Основные направления жилищного строительства</w:t>
      </w:r>
      <w:bookmarkEnd w:id="17"/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Проектом предлагают следующие принципы реконструкции существующего и нового жилищного строительства.</w:t>
      </w:r>
    </w:p>
    <w:p w:rsidR="00007FB1" w:rsidRPr="000B7A0C" w:rsidRDefault="00007FB1" w:rsidP="004A52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A0C">
        <w:rPr>
          <w:rFonts w:ascii="Times New Roman" w:hAnsi="Times New Roman"/>
          <w:sz w:val="28"/>
          <w:szCs w:val="28"/>
        </w:rPr>
        <w:t>Комплексная реконструкция благоустройство существующих кварталов и микрорайонов – ремонт и модернизация жилищного фонда; реконструкция домов первых массовых серий и довоенного фонда, инженерных сетей улично-дорожной сети; озеленение территорий; устройство спортивных и детских площадок.</w:t>
      </w:r>
    </w:p>
    <w:p w:rsidR="00007FB1" w:rsidRPr="000B7A0C" w:rsidRDefault="00007FB1" w:rsidP="004A52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A0C">
        <w:rPr>
          <w:rFonts w:ascii="Times New Roman" w:hAnsi="Times New Roman"/>
          <w:sz w:val="28"/>
          <w:szCs w:val="28"/>
        </w:rPr>
        <w:t>Комплексность застройки новых жилых районов – строительство объектов социальной инфраструктуры параллельно с вводом жилья; организация торговых и обслуживающих зон.</w:t>
      </w:r>
    </w:p>
    <w:p w:rsidR="00007FB1" w:rsidRPr="000B7A0C" w:rsidRDefault="00007FB1" w:rsidP="004A52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A0C">
        <w:rPr>
          <w:rFonts w:ascii="Times New Roman" w:hAnsi="Times New Roman"/>
          <w:sz w:val="28"/>
          <w:szCs w:val="28"/>
        </w:rPr>
        <w:t>Индивидуальный подход к реконструкции и застройке различных районов</w:t>
      </w:r>
      <w:r w:rsidR="00EF2ADE" w:rsidRPr="000B7A0C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0B7A0C">
        <w:rPr>
          <w:rFonts w:ascii="Times New Roman" w:hAnsi="Times New Roman"/>
          <w:sz w:val="28"/>
          <w:szCs w:val="28"/>
        </w:rPr>
        <w:t>; отказ от унифицированных архитектурно-планировочных приемов; переход к проектированию и строительству разнообразных типов жилых объектов, жилых комплексов, групп ж</w:t>
      </w:r>
      <w:r w:rsidR="00EF2ADE" w:rsidRPr="000B7A0C">
        <w:rPr>
          <w:rFonts w:ascii="Times New Roman" w:hAnsi="Times New Roman"/>
          <w:sz w:val="28"/>
          <w:szCs w:val="28"/>
        </w:rPr>
        <w:t>илых д</w:t>
      </w:r>
      <w:r w:rsidRPr="000B7A0C">
        <w:rPr>
          <w:rFonts w:ascii="Times New Roman" w:hAnsi="Times New Roman"/>
          <w:sz w:val="28"/>
          <w:szCs w:val="28"/>
        </w:rPr>
        <w:t>омов, жилых кварталов.</w:t>
      </w:r>
    </w:p>
    <w:p w:rsidR="00007FB1" w:rsidRPr="000B7A0C" w:rsidRDefault="00007FB1" w:rsidP="004A52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A0C">
        <w:rPr>
          <w:rFonts w:ascii="Times New Roman" w:hAnsi="Times New Roman"/>
          <w:sz w:val="28"/>
          <w:szCs w:val="28"/>
        </w:rPr>
        <w:t>Формирование комфортной архитектурно-пространственной среды жилых зон; переход к более мягкому масштабу застройки, формирование дворовых пространств как единой системы.</w:t>
      </w:r>
    </w:p>
    <w:p w:rsidR="00007FB1" w:rsidRPr="000B7A0C" w:rsidRDefault="00007FB1" w:rsidP="004A52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A0C">
        <w:rPr>
          <w:rFonts w:ascii="Times New Roman" w:hAnsi="Times New Roman"/>
          <w:sz w:val="28"/>
          <w:szCs w:val="28"/>
        </w:rPr>
        <w:t>Выявление приоритетов реконструкции городских территорий под жилищное строительство, планомерное планировочное сопровождение реконструктивных мероприятий.</w:t>
      </w:r>
    </w:p>
    <w:p w:rsidR="00007FB1" w:rsidRPr="000B7A0C" w:rsidRDefault="00007FB1" w:rsidP="004A5260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7A0C">
        <w:rPr>
          <w:rFonts w:ascii="Times New Roman" w:hAnsi="Times New Roman"/>
          <w:sz w:val="28"/>
          <w:szCs w:val="28"/>
        </w:rPr>
        <w:t>Улучшение экологического состояния жилых зон, вынос за пределы селитебных территорий ряда производственных, коммунальных и прочих объектов, а также вывод транзитного и грузового автотранспорта.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 xml:space="preserve">Схемой территориального планирования </w:t>
      </w:r>
      <w:r w:rsidR="00D1183C">
        <w:rPr>
          <w:sz w:val="28"/>
          <w:szCs w:val="28"/>
        </w:rPr>
        <w:t>Сарато</w:t>
      </w:r>
      <w:r w:rsidR="00A7120A" w:rsidRPr="000B7A0C">
        <w:rPr>
          <w:sz w:val="28"/>
          <w:szCs w:val="28"/>
        </w:rPr>
        <w:t xml:space="preserve">вской </w:t>
      </w:r>
      <w:r w:rsidRPr="000B7A0C">
        <w:rPr>
          <w:sz w:val="28"/>
          <w:szCs w:val="28"/>
        </w:rPr>
        <w:t xml:space="preserve"> области, утвержденной </w:t>
      </w:r>
      <w:r w:rsidR="00D1183C">
        <w:rPr>
          <w:sz w:val="28"/>
          <w:szCs w:val="28"/>
        </w:rPr>
        <w:t>Правительством</w:t>
      </w:r>
      <w:r w:rsidRPr="000B7A0C">
        <w:rPr>
          <w:sz w:val="28"/>
          <w:szCs w:val="28"/>
        </w:rPr>
        <w:t xml:space="preserve"> области в 200</w:t>
      </w:r>
      <w:r w:rsidR="00063756" w:rsidRPr="000B7A0C">
        <w:rPr>
          <w:sz w:val="28"/>
          <w:szCs w:val="28"/>
        </w:rPr>
        <w:t>8</w:t>
      </w:r>
      <w:r w:rsidRPr="000B7A0C">
        <w:rPr>
          <w:sz w:val="28"/>
          <w:szCs w:val="28"/>
        </w:rPr>
        <w:t>г., предполагается развитие жилищного строительства в регионе в целом  в соответствии с нижеследующими базовыми положениями.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>На период до 201</w:t>
      </w:r>
      <w:r w:rsidR="00EF2ADE" w:rsidRPr="000B7A0C">
        <w:rPr>
          <w:b/>
          <w:sz w:val="28"/>
          <w:szCs w:val="28"/>
        </w:rPr>
        <w:t>5</w:t>
      </w:r>
      <w:r w:rsidRPr="000B7A0C">
        <w:rPr>
          <w:b/>
          <w:sz w:val="28"/>
          <w:szCs w:val="28"/>
        </w:rPr>
        <w:t xml:space="preserve">г. </w:t>
      </w:r>
      <w:r w:rsidRPr="000B7A0C">
        <w:rPr>
          <w:sz w:val="28"/>
          <w:szCs w:val="28"/>
        </w:rPr>
        <w:t xml:space="preserve">жилищное строительство в целом по области планируется вести в соответствии с базовыми показателями, определенными ОЦП «Обеспечение населения </w:t>
      </w:r>
      <w:r w:rsidR="00D1183C">
        <w:rPr>
          <w:sz w:val="28"/>
          <w:szCs w:val="28"/>
        </w:rPr>
        <w:t>Сарат</w:t>
      </w:r>
      <w:r w:rsidR="009642BF" w:rsidRPr="000B7A0C">
        <w:rPr>
          <w:sz w:val="28"/>
          <w:szCs w:val="28"/>
        </w:rPr>
        <w:t>о</w:t>
      </w:r>
      <w:r w:rsidR="00A7120A" w:rsidRPr="000B7A0C">
        <w:rPr>
          <w:sz w:val="28"/>
          <w:szCs w:val="28"/>
        </w:rPr>
        <w:t>вской</w:t>
      </w:r>
      <w:r w:rsidRPr="000B7A0C">
        <w:rPr>
          <w:sz w:val="28"/>
          <w:szCs w:val="28"/>
        </w:rPr>
        <w:t xml:space="preserve"> области доступным жильем и развитие жилищного строительства на 20</w:t>
      </w:r>
      <w:r w:rsidR="009642BF" w:rsidRPr="000B7A0C">
        <w:rPr>
          <w:sz w:val="28"/>
          <w:szCs w:val="28"/>
        </w:rPr>
        <w:t>10</w:t>
      </w:r>
      <w:r w:rsidRPr="000B7A0C">
        <w:rPr>
          <w:sz w:val="28"/>
          <w:szCs w:val="28"/>
        </w:rPr>
        <w:t xml:space="preserve"> – 201</w:t>
      </w:r>
      <w:r w:rsidR="00EF2ADE" w:rsidRPr="000B7A0C">
        <w:rPr>
          <w:sz w:val="28"/>
          <w:szCs w:val="28"/>
        </w:rPr>
        <w:t>5</w:t>
      </w:r>
      <w:r w:rsidRPr="000B7A0C">
        <w:rPr>
          <w:sz w:val="28"/>
          <w:szCs w:val="28"/>
        </w:rPr>
        <w:t xml:space="preserve"> годы», в т.ч. – достижение среднеобластного показателя жилищной обеспеченности в </w:t>
      </w:r>
      <w:r w:rsidR="00EF2ADE" w:rsidRPr="000B7A0C">
        <w:rPr>
          <w:sz w:val="28"/>
          <w:szCs w:val="28"/>
        </w:rPr>
        <w:t>25</w:t>
      </w:r>
      <w:r w:rsidRPr="000B7A0C">
        <w:rPr>
          <w:sz w:val="28"/>
          <w:szCs w:val="28"/>
        </w:rPr>
        <w:t>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/чел.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На следующем этапе развития региона, в соответствии с положениями СТП, предполагается </w:t>
      </w:r>
      <w:r w:rsidR="00FE3C74" w:rsidRPr="000B7A0C">
        <w:rPr>
          <w:sz w:val="28"/>
          <w:szCs w:val="28"/>
        </w:rPr>
        <w:t>к 2020г. достижени</w:t>
      </w:r>
      <w:r w:rsidR="00D86D21" w:rsidRPr="000B7A0C">
        <w:rPr>
          <w:sz w:val="28"/>
          <w:szCs w:val="28"/>
        </w:rPr>
        <w:t>е жилищной обеспеченности в 30 м</w:t>
      </w:r>
      <w:r w:rsidR="00D86D21" w:rsidRPr="000B7A0C">
        <w:rPr>
          <w:sz w:val="28"/>
          <w:szCs w:val="28"/>
          <w:vertAlign w:val="superscript"/>
        </w:rPr>
        <w:t>2</w:t>
      </w:r>
      <w:r w:rsidR="00D86D21" w:rsidRPr="000B7A0C">
        <w:rPr>
          <w:sz w:val="28"/>
          <w:szCs w:val="28"/>
        </w:rPr>
        <w:t xml:space="preserve">/чел, </w:t>
      </w:r>
      <w:r w:rsidRPr="000B7A0C">
        <w:rPr>
          <w:sz w:val="28"/>
          <w:szCs w:val="28"/>
        </w:rPr>
        <w:t>к 20</w:t>
      </w:r>
      <w:r w:rsidR="009642BF" w:rsidRPr="000B7A0C">
        <w:rPr>
          <w:sz w:val="28"/>
          <w:szCs w:val="28"/>
        </w:rPr>
        <w:t>30</w:t>
      </w:r>
      <w:r w:rsidRPr="000B7A0C">
        <w:rPr>
          <w:sz w:val="28"/>
          <w:szCs w:val="28"/>
        </w:rPr>
        <w:t xml:space="preserve">г. достижение жилищной обеспеченности в </w:t>
      </w:r>
      <w:r w:rsidR="009642BF" w:rsidRPr="000B7A0C">
        <w:rPr>
          <w:sz w:val="28"/>
          <w:szCs w:val="28"/>
        </w:rPr>
        <w:t xml:space="preserve">35-40 </w:t>
      </w:r>
      <w:r w:rsidRPr="000B7A0C">
        <w:rPr>
          <w:sz w:val="28"/>
          <w:szCs w:val="28"/>
        </w:rPr>
        <w:t>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/чел.</w:t>
      </w:r>
      <w:r w:rsidR="009642BF" w:rsidRPr="000B7A0C">
        <w:rPr>
          <w:sz w:val="28"/>
          <w:szCs w:val="28"/>
        </w:rPr>
        <w:t xml:space="preserve"> в городской местности</w:t>
      </w:r>
      <w:r w:rsidRPr="000B7A0C">
        <w:rPr>
          <w:sz w:val="28"/>
          <w:szCs w:val="28"/>
        </w:rPr>
        <w:t>. При такой обеспеченности возможно достижение распространенного социального стандарта развитых зарубежных стран, когда количество комнат в жилом помещении для семьи К = (</w:t>
      </w:r>
      <w:r w:rsidRPr="000B7A0C">
        <w:rPr>
          <w:sz w:val="28"/>
          <w:szCs w:val="28"/>
          <w:lang w:val="en-US"/>
        </w:rPr>
        <w:t>N</w:t>
      </w:r>
      <w:r w:rsidRPr="000B7A0C">
        <w:rPr>
          <w:sz w:val="28"/>
          <w:szCs w:val="28"/>
        </w:rPr>
        <w:t xml:space="preserve">+1), где </w:t>
      </w:r>
      <w:r w:rsidRPr="000B7A0C">
        <w:rPr>
          <w:sz w:val="28"/>
          <w:szCs w:val="28"/>
          <w:lang w:val="en-US"/>
        </w:rPr>
        <w:t>N</w:t>
      </w:r>
      <w:r w:rsidRPr="000B7A0C">
        <w:rPr>
          <w:sz w:val="28"/>
          <w:szCs w:val="28"/>
        </w:rPr>
        <w:t>- количество членов семьи.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Основные критерии развития жилищного комплекса, заложенные областной программой, на местном уровне</w:t>
      </w:r>
      <w:r w:rsidR="00D5142D" w:rsidRPr="000B7A0C">
        <w:rPr>
          <w:sz w:val="28"/>
          <w:szCs w:val="28"/>
        </w:rPr>
        <w:t xml:space="preserve">, к сожалению, </w:t>
      </w:r>
      <w:r w:rsidRPr="000B7A0C">
        <w:rPr>
          <w:sz w:val="28"/>
          <w:szCs w:val="28"/>
        </w:rPr>
        <w:t xml:space="preserve"> необходимо скорректировать в сторону у</w:t>
      </w:r>
      <w:r w:rsidR="009642BF" w:rsidRPr="000B7A0C">
        <w:rPr>
          <w:sz w:val="28"/>
          <w:szCs w:val="28"/>
        </w:rPr>
        <w:t>меньш</w:t>
      </w:r>
      <w:r w:rsidRPr="000B7A0C">
        <w:rPr>
          <w:sz w:val="28"/>
          <w:szCs w:val="28"/>
        </w:rPr>
        <w:t xml:space="preserve">ения, в соответствии с местными особенностями. </w:t>
      </w:r>
      <w:r w:rsidR="00D1183C">
        <w:rPr>
          <w:sz w:val="28"/>
          <w:szCs w:val="28"/>
        </w:rPr>
        <w:t>Особенности р.п.Озинки</w:t>
      </w:r>
      <w:r w:rsidR="00D5142D" w:rsidRPr="000B7A0C">
        <w:rPr>
          <w:sz w:val="28"/>
          <w:szCs w:val="28"/>
        </w:rPr>
        <w:t xml:space="preserve"> состоят в </w:t>
      </w:r>
      <w:r w:rsidR="00D1183C">
        <w:rPr>
          <w:sz w:val="28"/>
          <w:szCs w:val="28"/>
        </w:rPr>
        <w:t>налич</w:t>
      </w:r>
      <w:r w:rsidR="00D5142D" w:rsidRPr="000B7A0C">
        <w:rPr>
          <w:sz w:val="28"/>
          <w:szCs w:val="28"/>
        </w:rPr>
        <w:t>ии территориальных ресурсов для размещения новых площадок под жилое строительство</w:t>
      </w:r>
      <w:r w:rsidR="00065774" w:rsidRPr="000B7A0C">
        <w:rPr>
          <w:sz w:val="28"/>
          <w:szCs w:val="28"/>
        </w:rPr>
        <w:t xml:space="preserve">. Для этой цели необходимо включение земель сельскохозяйственного использования и других земель. Кроме того, </w:t>
      </w:r>
      <w:r w:rsidR="00A71AC6" w:rsidRPr="000B7A0C">
        <w:rPr>
          <w:sz w:val="28"/>
          <w:szCs w:val="28"/>
        </w:rPr>
        <w:t>средняя жил</w:t>
      </w:r>
      <w:r w:rsidR="00FE3C74" w:rsidRPr="000B7A0C">
        <w:rPr>
          <w:sz w:val="28"/>
          <w:szCs w:val="28"/>
        </w:rPr>
        <w:t>ищная</w:t>
      </w:r>
      <w:r w:rsidR="00065774" w:rsidRPr="000B7A0C">
        <w:rPr>
          <w:sz w:val="28"/>
          <w:szCs w:val="28"/>
        </w:rPr>
        <w:t>обеспеченн</w:t>
      </w:r>
      <w:r w:rsidR="00D1183C">
        <w:rPr>
          <w:sz w:val="28"/>
          <w:szCs w:val="28"/>
        </w:rPr>
        <w:t>ость на одного человека в р.п.Озинки</w:t>
      </w:r>
      <w:r w:rsidR="00065774" w:rsidRPr="000B7A0C">
        <w:rPr>
          <w:sz w:val="28"/>
          <w:szCs w:val="28"/>
        </w:rPr>
        <w:t xml:space="preserve"> составляет  </w:t>
      </w:r>
      <w:r w:rsidR="000342FB">
        <w:rPr>
          <w:sz w:val="28"/>
          <w:szCs w:val="28"/>
        </w:rPr>
        <w:t>23</w:t>
      </w:r>
      <w:r w:rsidR="00A71AC6" w:rsidRPr="000B7A0C">
        <w:rPr>
          <w:sz w:val="28"/>
          <w:szCs w:val="28"/>
        </w:rPr>
        <w:t>.</w:t>
      </w:r>
      <w:r w:rsidR="000342FB">
        <w:rPr>
          <w:sz w:val="28"/>
          <w:szCs w:val="28"/>
        </w:rPr>
        <w:t>8</w:t>
      </w:r>
      <w:r w:rsidR="00A71AC6" w:rsidRPr="000B7A0C">
        <w:rPr>
          <w:sz w:val="28"/>
          <w:szCs w:val="28"/>
        </w:rPr>
        <w:t xml:space="preserve">кв. м, что  </w:t>
      </w:r>
      <w:r w:rsidR="00FE3C74" w:rsidRPr="000B7A0C">
        <w:rPr>
          <w:sz w:val="28"/>
          <w:szCs w:val="28"/>
        </w:rPr>
        <w:t xml:space="preserve">является </w:t>
      </w:r>
      <w:r w:rsidR="000342FB">
        <w:rPr>
          <w:sz w:val="28"/>
          <w:szCs w:val="28"/>
        </w:rPr>
        <w:t>бол</w:t>
      </w:r>
      <w:r w:rsidR="00FE3C74" w:rsidRPr="000B7A0C">
        <w:rPr>
          <w:sz w:val="28"/>
          <w:szCs w:val="28"/>
        </w:rPr>
        <w:t>ьше среднеобластной  - 23.2 кв.м.</w:t>
      </w:r>
      <w:r w:rsidR="00FE427D" w:rsidRPr="000B7A0C">
        <w:rPr>
          <w:sz w:val="28"/>
          <w:szCs w:val="28"/>
        </w:rPr>
        <w:t xml:space="preserve"> Таким образом, средняя жилищная </w:t>
      </w:r>
      <w:r w:rsidR="000342FB">
        <w:rPr>
          <w:sz w:val="28"/>
          <w:szCs w:val="28"/>
        </w:rPr>
        <w:t>обеспеченность в условиях р.п.Озинки</w:t>
      </w:r>
      <w:r w:rsidR="000940C9" w:rsidRPr="000B7A0C">
        <w:rPr>
          <w:sz w:val="28"/>
          <w:szCs w:val="28"/>
        </w:rPr>
        <w:t>может составить не более 3</w:t>
      </w:r>
      <w:r w:rsidR="000342FB">
        <w:rPr>
          <w:sz w:val="28"/>
          <w:szCs w:val="28"/>
        </w:rPr>
        <w:t>5</w:t>
      </w:r>
      <w:r w:rsidR="000940C9" w:rsidRPr="000B7A0C">
        <w:rPr>
          <w:sz w:val="28"/>
          <w:szCs w:val="28"/>
        </w:rPr>
        <w:t xml:space="preserve"> м</w:t>
      </w:r>
      <w:r w:rsidR="000940C9" w:rsidRPr="000B7A0C">
        <w:rPr>
          <w:sz w:val="28"/>
          <w:szCs w:val="28"/>
          <w:vertAlign w:val="superscript"/>
        </w:rPr>
        <w:t>2</w:t>
      </w:r>
      <w:r w:rsidR="000940C9" w:rsidRPr="000B7A0C">
        <w:rPr>
          <w:sz w:val="28"/>
          <w:szCs w:val="28"/>
        </w:rPr>
        <w:t>/чел.</w:t>
      </w:r>
    </w:p>
    <w:p w:rsidR="00007FB1" w:rsidRPr="000B7A0C" w:rsidRDefault="00007FB1" w:rsidP="000B7A0C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Для осуществления национального проекта «Доступное и комфортное жилье» в </w:t>
      </w:r>
      <w:r w:rsidR="00B823E8">
        <w:rPr>
          <w:sz w:val="28"/>
          <w:szCs w:val="28"/>
        </w:rPr>
        <w:t>Озин</w:t>
      </w:r>
      <w:r w:rsidR="00E87EA3" w:rsidRPr="000B7A0C">
        <w:rPr>
          <w:sz w:val="28"/>
          <w:szCs w:val="28"/>
        </w:rPr>
        <w:t>ском районе</w:t>
      </w:r>
      <w:r w:rsidRPr="000B7A0C">
        <w:rPr>
          <w:sz w:val="28"/>
          <w:szCs w:val="28"/>
        </w:rPr>
        <w:t xml:space="preserve"> принят</w:t>
      </w:r>
      <w:r w:rsidR="00775374" w:rsidRPr="000B7A0C">
        <w:rPr>
          <w:sz w:val="28"/>
          <w:szCs w:val="28"/>
        </w:rPr>
        <w:t>ы</w:t>
      </w:r>
      <w:r w:rsidRPr="000B7A0C">
        <w:rPr>
          <w:sz w:val="28"/>
          <w:szCs w:val="28"/>
        </w:rPr>
        <w:t xml:space="preserve"> целев</w:t>
      </w:r>
      <w:r w:rsidR="00775374" w:rsidRPr="000B7A0C">
        <w:rPr>
          <w:sz w:val="28"/>
          <w:szCs w:val="28"/>
        </w:rPr>
        <w:t>ые</w:t>
      </w:r>
      <w:r w:rsidRPr="000B7A0C">
        <w:rPr>
          <w:sz w:val="28"/>
          <w:szCs w:val="28"/>
        </w:rPr>
        <w:t xml:space="preserve"> программ</w:t>
      </w:r>
      <w:r w:rsidR="00775374" w:rsidRPr="000B7A0C">
        <w:rPr>
          <w:sz w:val="28"/>
          <w:szCs w:val="28"/>
        </w:rPr>
        <w:t>ы</w:t>
      </w:r>
      <w:r w:rsidRPr="000B7A0C">
        <w:rPr>
          <w:sz w:val="28"/>
          <w:szCs w:val="28"/>
        </w:rPr>
        <w:t xml:space="preserve"> обеспечения населения жилищем</w:t>
      </w:r>
      <w:r w:rsidR="00EB0257">
        <w:rPr>
          <w:sz w:val="28"/>
          <w:szCs w:val="28"/>
        </w:rPr>
        <w:t>, в том числе и региональная программа</w:t>
      </w:r>
      <w:r w:rsidR="00775374" w:rsidRPr="000B7A0C">
        <w:rPr>
          <w:sz w:val="28"/>
          <w:szCs w:val="28"/>
        </w:rPr>
        <w:t xml:space="preserve">: </w:t>
      </w:r>
      <w:r w:rsidR="00EB0257" w:rsidRPr="00EB0257">
        <w:rPr>
          <w:sz w:val="28"/>
          <w:szCs w:val="28"/>
        </w:rPr>
        <w:t xml:space="preserve">"Развитие жилищного строительства в Саратовской области" на 2011-2015 годы, </w:t>
      </w:r>
      <w:r w:rsidR="00EB0257" w:rsidRPr="00EB0257">
        <w:rPr>
          <w:sz w:val="28"/>
          <w:szCs w:val="28"/>
          <w:u w:val="single"/>
        </w:rPr>
        <w:t xml:space="preserve">в т.ч. </w:t>
      </w:r>
      <w:r w:rsidR="00EB0257" w:rsidRPr="00EB0257">
        <w:rPr>
          <w:iCs/>
          <w:sz w:val="28"/>
          <w:szCs w:val="28"/>
          <w:u w:val="single"/>
        </w:rPr>
        <w:t>подпрограммы  (см. том I)</w:t>
      </w:r>
      <w:r w:rsidR="00EB0257" w:rsidRPr="00EB0257">
        <w:rPr>
          <w:i/>
          <w:iCs/>
          <w:sz w:val="28"/>
          <w:szCs w:val="28"/>
        </w:rPr>
        <w:t>.</w:t>
      </w:r>
      <w:r w:rsidRPr="000B7A0C">
        <w:rPr>
          <w:sz w:val="28"/>
          <w:szCs w:val="28"/>
        </w:rPr>
        <w:t xml:space="preserve"> С учетом того, что фактически все жилищное строительство в </w:t>
      </w:r>
      <w:r w:rsidR="002649DD">
        <w:rPr>
          <w:sz w:val="28"/>
          <w:szCs w:val="28"/>
        </w:rPr>
        <w:t>Озин</w:t>
      </w:r>
      <w:r w:rsidR="00E87EA3" w:rsidRPr="000B7A0C">
        <w:rPr>
          <w:sz w:val="28"/>
          <w:szCs w:val="28"/>
        </w:rPr>
        <w:t>ском</w:t>
      </w:r>
      <w:r w:rsidRPr="000B7A0C">
        <w:rPr>
          <w:sz w:val="28"/>
          <w:szCs w:val="28"/>
        </w:rPr>
        <w:t xml:space="preserve"> районе сосредоточено в </w:t>
      </w:r>
      <w:r w:rsidR="002649DD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>, в противоположность сельской местности, где оно практически не ведется, достижение средней жилобеспеченности в 2</w:t>
      </w:r>
      <w:r w:rsidR="004526F0" w:rsidRPr="000B7A0C">
        <w:rPr>
          <w:sz w:val="28"/>
          <w:szCs w:val="28"/>
        </w:rPr>
        <w:t>8</w:t>
      </w:r>
      <w:r w:rsidRPr="000B7A0C">
        <w:rPr>
          <w:sz w:val="28"/>
          <w:szCs w:val="28"/>
        </w:rPr>
        <w:t>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 xml:space="preserve">/чел. по району будет подразумеваться жилобеспеченность в размере </w:t>
      </w:r>
      <w:r w:rsidR="004526F0" w:rsidRPr="000B7A0C">
        <w:rPr>
          <w:sz w:val="28"/>
          <w:szCs w:val="28"/>
        </w:rPr>
        <w:t>28</w:t>
      </w:r>
      <w:r w:rsidRPr="000B7A0C">
        <w:rPr>
          <w:sz w:val="28"/>
          <w:szCs w:val="28"/>
        </w:rPr>
        <w:t>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/чел.</w:t>
      </w:r>
      <w:r w:rsidR="002649DD">
        <w:rPr>
          <w:sz w:val="28"/>
          <w:szCs w:val="28"/>
        </w:rPr>
        <w:t xml:space="preserve"> в условиях районного центра.</w:t>
      </w:r>
      <w:r w:rsidRPr="000B7A0C">
        <w:rPr>
          <w:sz w:val="28"/>
          <w:szCs w:val="28"/>
        </w:rPr>
        <w:t xml:space="preserve"> На основе анализа реализуемых инвестиционно-строительных проектов  можно подтвердить реалистичность таких показателей.</w:t>
      </w:r>
    </w:p>
    <w:p w:rsidR="00007FB1" w:rsidRPr="000B7A0C" w:rsidRDefault="00A7120A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последующем стратегия развитие жилищного строительства в </w:t>
      </w:r>
      <w:r w:rsidR="002649DD">
        <w:rPr>
          <w:sz w:val="28"/>
          <w:szCs w:val="28"/>
        </w:rPr>
        <w:t>р.п. Озинки</w:t>
      </w:r>
      <w:r w:rsidRPr="000B7A0C">
        <w:rPr>
          <w:sz w:val="28"/>
          <w:szCs w:val="28"/>
        </w:rPr>
        <w:t xml:space="preserve"> должна строиться на использовании благоприятных конъюнктурных факторов – </w:t>
      </w:r>
      <w:r w:rsidR="002649DD">
        <w:rPr>
          <w:sz w:val="28"/>
          <w:szCs w:val="28"/>
        </w:rPr>
        <w:t>обеспеченности собственными стройматериалами</w:t>
      </w:r>
      <w:r w:rsidRPr="000B7A0C">
        <w:rPr>
          <w:sz w:val="28"/>
          <w:szCs w:val="28"/>
        </w:rPr>
        <w:t xml:space="preserve"> и наличию </w:t>
      </w:r>
      <w:r w:rsidRPr="000B7A0C">
        <w:rPr>
          <w:sz w:val="28"/>
          <w:szCs w:val="28"/>
        </w:rPr>
        <w:lastRenderedPageBreak/>
        <w:t>стабильного спроса на жилье со стороны жителей город</w:t>
      </w:r>
      <w:r w:rsidR="004079B6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 и внутри региональных мигрантов. </w:t>
      </w:r>
      <w:r w:rsidR="00007FB1" w:rsidRPr="000B7A0C">
        <w:rPr>
          <w:sz w:val="28"/>
          <w:szCs w:val="28"/>
        </w:rPr>
        <w:t xml:space="preserve">Это позволит несколько увеличить прогнозный уровень жилищного строительства в </w:t>
      </w:r>
      <w:r w:rsidR="002649DD">
        <w:rPr>
          <w:sz w:val="28"/>
          <w:szCs w:val="28"/>
        </w:rPr>
        <w:t>Озинках</w:t>
      </w:r>
      <w:r w:rsidR="00007FB1" w:rsidRPr="000B7A0C">
        <w:rPr>
          <w:sz w:val="28"/>
          <w:szCs w:val="28"/>
        </w:rPr>
        <w:t xml:space="preserve"> по сравнению со сред</w:t>
      </w:r>
      <w:r w:rsidR="00FF1798" w:rsidRPr="000B7A0C">
        <w:rPr>
          <w:sz w:val="28"/>
          <w:szCs w:val="28"/>
        </w:rPr>
        <w:t>не</w:t>
      </w:r>
      <w:r w:rsidR="00007FB1" w:rsidRPr="000B7A0C">
        <w:rPr>
          <w:sz w:val="28"/>
          <w:szCs w:val="28"/>
        </w:rPr>
        <w:t xml:space="preserve">областным и довести жилищную обеспеченность в </w:t>
      </w:r>
      <w:r w:rsidR="002649DD">
        <w:rPr>
          <w:sz w:val="28"/>
          <w:szCs w:val="28"/>
        </w:rPr>
        <w:t>Озинках</w:t>
      </w:r>
      <w:r w:rsidR="00007FB1" w:rsidRPr="000B7A0C">
        <w:rPr>
          <w:sz w:val="28"/>
          <w:szCs w:val="28"/>
        </w:rPr>
        <w:t xml:space="preserve"> до 3</w:t>
      </w:r>
      <w:r w:rsidR="004079B6" w:rsidRPr="000B7A0C">
        <w:rPr>
          <w:sz w:val="28"/>
          <w:szCs w:val="28"/>
        </w:rPr>
        <w:t>0</w:t>
      </w:r>
      <w:r w:rsidR="00007FB1" w:rsidRPr="000B7A0C">
        <w:rPr>
          <w:sz w:val="28"/>
          <w:szCs w:val="28"/>
        </w:rPr>
        <w:t>м</w:t>
      </w:r>
      <w:r w:rsidR="00007FB1" w:rsidRPr="000B7A0C">
        <w:rPr>
          <w:sz w:val="28"/>
          <w:szCs w:val="28"/>
          <w:vertAlign w:val="superscript"/>
        </w:rPr>
        <w:t>2</w:t>
      </w:r>
      <w:r w:rsidR="00007FB1" w:rsidRPr="000B7A0C">
        <w:rPr>
          <w:sz w:val="28"/>
          <w:szCs w:val="28"/>
        </w:rPr>
        <w:t>/чел. к 20</w:t>
      </w:r>
      <w:r w:rsidR="004079B6" w:rsidRPr="000B7A0C">
        <w:rPr>
          <w:sz w:val="28"/>
          <w:szCs w:val="28"/>
        </w:rPr>
        <w:t>20</w:t>
      </w:r>
      <w:r w:rsidR="00007FB1" w:rsidRPr="000B7A0C">
        <w:rPr>
          <w:sz w:val="28"/>
          <w:szCs w:val="28"/>
        </w:rPr>
        <w:t xml:space="preserve">г. и </w:t>
      </w:r>
      <w:r w:rsidR="004079B6" w:rsidRPr="000B7A0C">
        <w:rPr>
          <w:sz w:val="28"/>
          <w:szCs w:val="28"/>
        </w:rPr>
        <w:t>35</w:t>
      </w:r>
      <w:r w:rsidR="00007FB1" w:rsidRPr="000B7A0C">
        <w:rPr>
          <w:sz w:val="28"/>
          <w:szCs w:val="28"/>
        </w:rPr>
        <w:t>м</w:t>
      </w:r>
      <w:r w:rsidR="00007FB1" w:rsidRPr="000B7A0C">
        <w:rPr>
          <w:sz w:val="28"/>
          <w:szCs w:val="28"/>
          <w:vertAlign w:val="superscript"/>
        </w:rPr>
        <w:t>2</w:t>
      </w:r>
      <w:r w:rsidR="00007FB1" w:rsidRPr="000B7A0C">
        <w:rPr>
          <w:sz w:val="28"/>
          <w:szCs w:val="28"/>
        </w:rPr>
        <w:t>/чел. к 20</w:t>
      </w:r>
      <w:r w:rsidR="00835470" w:rsidRPr="000B7A0C">
        <w:rPr>
          <w:sz w:val="28"/>
          <w:szCs w:val="28"/>
        </w:rPr>
        <w:t>40</w:t>
      </w:r>
      <w:r w:rsidR="00007FB1" w:rsidRPr="000B7A0C">
        <w:rPr>
          <w:sz w:val="28"/>
          <w:szCs w:val="28"/>
        </w:rPr>
        <w:t>г., с последующим спадом объемов жилищного строительства, вызванного насыщением рынка, неизбежным даже при наличии в современных условиях высокого спроса на жилье.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При прогнозируемом количестве населения в город</w:t>
      </w:r>
      <w:r w:rsidR="004079B6" w:rsidRPr="000B7A0C">
        <w:rPr>
          <w:sz w:val="28"/>
          <w:szCs w:val="28"/>
        </w:rPr>
        <w:t>ском поселении</w:t>
      </w:r>
      <w:r w:rsidRPr="000B7A0C">
        <w:rPr>
          <w:sz w:val="28"/>
          <w:szCs w:val="28"/>
        </w:rPr>
        <w:t xml:space="preserve"> достижение поставленных целей предполагает увеличение жилого фонда до </w:t>
      </w:r>
      <w:r w:rsidR="003F60E6">
        <w:rPr>
          <w:sz w:val="28"/>
          <w:szCs w:val="28"/>
        </w:rPr>
        <w:t>385</w:t>
      </w:r>
      <w:r w:rsidRPr="000B7A0C">
        <w:rPr>
          <w:sz w:val="28"/>
          <w:szCs w:val="28"/>
        </w:rPr>
        <w:t>тыс.м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. Учитывая современное состояние жилого фонда (</w:t>
      </w:r>
      <w:r w:rsidR="003F60E6">
        <w:rPr>
          <w:sz w:val="28"/>
          <w:szCs w:val="28"/>
        </w:rPr>
        <w:t>220.4</w:t>
      </w:r>
      <w:r w:rsidRPr="000B7A0C">
        <w:rPr>
          <w:sz w:val="28"/>
          <w:szCs w:val="28"/>
        </w:rPr>
        <w:t>тыс.м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 xml:space="preserve"> по </w:t>
      </w:r>
      <w:r w:rsidR="000275A1" w:rsidRPr="000B7A0C">
        <w:rPr>
          <w:sz w:val="28"/>
          <w:szCs w:val="28"/>
        </w:rPr>
        <w:t>и</w:t>
      </w:r>
      <w:r w:rsidRPr="000B7A0C">
        <w:rPr>
          <w:sz w:val="28"/>
          <w:szCs w:val="28"/>
        </w:rPr>
        <w:t>тогам 20</w:t>
      </w:r>
      <w:r w:rsidR="003F60E6">
        <w:rPr>
          <w:sz w:val="28"/>
          <w:szCs w:val="28"/>
        </w:rPr>
        <w:t>11</w:t>
      </w:r>
      <w:r w:rsidRPr="000B7A0C">
        <w:rPr>
          <w:sz w:val="28"/>
          <w:szCs w:val="28"/>
        </w:rPr>
        <w:t>г.) это потребует прир</w:t>
      </w:r>
      <w:r w:rsidR="008332FC" w:rsidRPr="000B7A0C">
        <w:rPr>
          <w:sz w:val="28"/>
          <w:szCs w:val="28"/>
        </w:rPr>
        <w:t xml:space="preserve">оста за 25 лет в среднем в год </w:t>
      </w:r>
      <w:r w:rsidR="003F60E6">
        <w:rPr>
          <w:sz w:val="28"/>
          <w:szCs w:val="28"/>
        </w:rPr>
        <w:t>658</w:t>
      </w:r>
      <w:r w:rsidR="00702B14" w:rsidRPr="000B7A0C">
        <w:rPr>
          <w:sz w:val="28"/>
          <w:szCs w:val="28"/>
        </w:rPr>
        <w:t>0</w:t>
      </w:r>
      <w:r w:rsidRPr="000B7A0C">
        <w:rPr>
          <w:sz w:val="28"/>
          <w:szCs w:val="28"/>
        </w:rPr>
        <w:t>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По отдельным этапам данного проекта этот показатель дифференцируется следующим образом:</w:t>
      </w:r>
    </w:p>
    <w:p w:rsidR="00007FB1" w:rsidRPr="00AB6925" w:rsidRDefault="00007FB1" w:rsidP="000B7A0C">
      <w:pPr>
        <w:ind w:firstLine="851"/>
        <w:jc w:val="right"/>
        <w:rPr>
          <w:b/>
          <w:i/>
          <w:sz w:val="28"/>
          <w:szCs w:val="28"/>
        </w:rPr>
      </w:pPr>
      <w:r w:rsidRPr="00AB6925">
        <w:rPr>
          <w:b/>
          <w:i/>
          <w:sz w:val="28"/>
          <w:szCs w:val="28"/>
        </w:rPr>
        <w:t>Таблица 3.2.1.1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3190"/>
        <w:gridCol w:w="3190"/>
        <w:gridCol w:w="3190"/>
      </w:tblGrid>
      <w:tr w:rsidR="00007FB1" w:rsidRPr="000B7A0C" w:rsidTr="00AB6925">
        <w:trPr>
          <w:jc w:val="center"/>
        </w:trPr>
        <w:tc>
          <w:tcPr>
            <w:tcW w:w="3190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Годы</w:t>
            </w:r>
          </w:p>
        </w:tc>
        <w:tc>
          <w:tcPr>
            <w:tcW w:w="3190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За весь период</w:t>
            </w:r>
          </w:p>
        </w:tc>
        <w:tc>
          <w:tcPr>
            <w:tcW w:w="3190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В среднем за год</w:t>
            </w:r>
          </w:p>
        </w:tc>
      </w:tr>
      <w:tr w:rsidR="00007FB1" w:rsidRPr="000B7A0C" w:rsidTr="00AB6925">
        <w:trPr>
          <w:jc w:val="center"/>
        </w:trPr>
        <w:tc>
          <w:tcPr>
            <w:tcW w:w="3190" w:type="dxa"/>
          </w:tcPr>
          <w:p w:rsidR="00007FB1" w:rsidRPr="000B7A0C" w:rsidRDefault="00007FB1" w:rsidP="00F777BD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  <w:lang w:val="en-US"/>
              </w:rPr>
              <w:t>I</w:t>
            </w:r>
            <w:r w:rsidRPr="000B7A0C">
              <w:rPr>
                <w:sz w:val="28"/>
                <w:szCs w:val="28"/>
              </w:rPr>
              <w:t>-я очередь строительства 201</w:t>
            </w:r>
            <w:r w:rsidR="00F777BD">
              <w:rPr>
                <w:sz w:val="28"/>
                <w:szCs w:val="28"/>
              </w:rPr>
              <w:t>4</w:t>
            </w:r>
            <w:r w:rsidRPr="000B7A0C">
              <w:rPr>
                <w:sz w:val="28"/>
                <w:szCs w:val="28"/>
              </w:rPr>
              <w:t>-202</w:t>
            </w:r>
            <w:r w:rsidR="00F777BD">
              <w:rPr>
                <w:sz w:val="28"/>
                <w:szCs w:val="28"/>
              </w:rPr>
              <w:t>4</w:t>
            </w:r>
            <w:r w:rsidRPr="000B7A0C">
              <w:rPr>
                <w:sz w:val="28"/>
                <w:szCs w:val="28"/>
              </w:rPr>
              <w:t>гг.</w:t>
            </w:r>
          </w:p>
        </w:tc>
        <w:tc>
          <w:tcPr>
            <w:tcW w:w="319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</w:p>
          <w:p w:rsidR="00007FB1" w:rsidRPr="000B7A0C" w:rsidRDefault="00F777BD" w:rsidP="000B7A0C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</w:t>
            </w:r>
            <w:r w:rsidR="00702B14" w:rsidRPr="000B7A0C">
              <w:rPr>
                <w:sz w:val="28"/>
                <w:szCs w:val="28"/>
              </w:rPr>
              <w:t>0</w:t>
            </w:r>
            <w:r w:rsidR="008332FC" w:rsidRPr="000B7A0C">
              <w:rPr>
                <w:sz w:val="28"/>
                <w:szCs w:val="28"/>
              </w:rPr>
              <w:t>тыс</w:t>
            </w:r>
            <w:r w:rsidR="00007FB1" w:rsidRPr="000B7A0C">
              <w:rPr>
                <w:sz w:val="28"/>
                <w:szCs w:val="28"/>
              </w:rPr>
              <w:t>.м</w:t>
            </w:r>
            <w:r w:rsidR="00007FB1" w:rsidRPr="000B7A0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9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</w:p>
          <w:p w:rsidR="00007FB1" w:rsidRPr="000B7A0C" w:rsidRDefault="003F60E6" w:rsidP="000B7A0C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7</w:t>
            </w:r>
            <w:r w:rsidR="00E62EE0" w:rsidRPr="000B7A0C">
              <w:rPr>
                <w:sz w:val="28"/>
                <w:szCs w:val="28"/>
              </w:rPr>
              <w:t>.</w:t>
            </w:r>
            <w:r w:rsidR="00702B14" w:rsidRPr="000B7A0C">
              <w:rPr>
                <w:sz w:val="28"/>
                <w:szCs w:val="28"/>
              </w:rPr>
              <w:t>0</w:t>
            </w:r>
            <w:r w:rsidR="00007FB1" w:rsidRPr="000B7A0C">
              <w:rPr>
                <w:sz w:val="28"/>
                <w:szCs w:val="28"/>
              </w:rPr>
              <w:t>тыс.м</w:t>
            </w:r>
            <w:r w:rsidR="00007FB1" w:rsidRPr="000B7A0C">
              <w:rPr>
                <w:sz w:val="28"/>
                <w:szCs w:val="28"/>
                <w:vertAlign w:val="superscript"/>
              </w:rPr>
              <w:t>2</w:t>
            </w:r>
          </w:p>
        </w:tc>
      </w:tr>
      <w:tr w:rsidR="00007FB1" w:rsidRPr="000B7A0C" w:rsidTr="00AB6925">
        <w:trPr>
          <w:jc w:val="center"/>
        </w:trPr>
        <w:tc>
          <w:tcPr>
            <w:tcW w:w="3190" w:type="dxa"/>
          </w:tcPr>
          <w:p w:rsidR="00007FB1" w:rsidRPr="000B7A0C" w:rsidRDefault="00007FB1" w:rsidP="00F777BD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Расчетный срок 20</w:t>
            </w:r>
            <w:r w:rsidR="00F777BD">
              <w:rPr>
                <w:sz w:val="28"/>
                <w:szCs w:val="28"/>
              </w:rPr>
              <w:t>15</w:t>
            </w:r>
            <w:r w:rsidRPr="000B7A0C">
              <w:rPr>
                <w:sz w:val="28"/>
                <w:szCs w:val="28"/>
              </w:rPr>
              <w:t>-203</w:t>
            </w:r>
            <w:r w:rsidR="00F777BD">
              <w:rPr>
                <w:sz w:val="28"/>
                <w:szCs w:val="28"/>
              </w:rPr>
              <w:t>9</w:t>
            </w:r>
            <w:r w:rsidRPr="000B7A0C">
              <w:rPr>
                <w:sz w:val="28"/>
                <w:szCs w:val="28"/>
              </w:rPr>
              <w:t>гг.</w:t>
            </w:r>
          </w:p>
        </w:tc>
        <w:tc>
          <w:tcPr>
            <w:tcW w:w="319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</w:p>
          <w:p w:rsidR="00007FB1" w:rsidRPr="000B7A0C" w:rsidRDefault="00F777BD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02B14" w:rsidRPr="000B7A0C">
              <w:rPr>
                <w:sz w:val="28"/>
                <w:szCs w:val="28"/>
              </w:rPr>
              <w:t>5</w:t>
            </w:r>
            <w:r w:rsidR="00007FB1" w:rsidRPr="000B7A0C">
              <w:rPr>
                <w:sz w:val="28"/>
                <w:szCs w:val="28"/>
              </w:rPr>
              <w:t>тыс.м</w:t>
            </w:r>
            <w:r w:rsidR="00007FB1" w:rsidRPr="000B7A0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9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</w:p>
          <w:p w:rsidR="00007FB1" w:rsidRPr="000B7A0C" w:rsidRDefault="00F777BD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62EE0" w:rsidRPr="000B7A0C">
              <w:rPr>
                <w:sz w:val="28"/>
                <w:szCs w:val="28"/>
              </w:rPr>
              <w:t>.</w:t>
            </w:r>
            <w:r w:rsidR="00702B14" w:rsidRPr="000B7A0C">
              <w:rPr>
                <w:sz w:val="28"/>
                <w:szCs w:val="28"/>
              </w:rPr>
              <w:t>33</w:t>
            </w:r>
            <w:r w:rsidR="00007FB1" w:rsidRPr="000B7A0C">
              <w:rPr>
                <w:sz w:val="28"/>
                <w:szCs w:val="28"/>
              </w:rPr>
              <w:t>тыс.м</w:t>
            </w:r>
            <w:r w:rsidR="00007FB1" w:rsidRPr="000B7A0C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:rsidR="00007FB1" w:rsidRPr="000B7A0C" w:rsidRDefault="00007FB1" w:rsidP="000B7A0C">
      <w:pPr>
        <w:ind w:firstLine="851"/>
        <w:jc w:val="center"/>
        <w:rPr>
          <w:b/>
          <w:sz w:val="28"/>
          <w:szCs w:val="28"/>
        </w:rPr>
      </w:pP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Приведенные данные свидетельствуют о том, что достичь поставленной цели жилобеспеченности</w:t>
      </w:r>
      <w:r w:rsidR="0089628E" w:rsidRPr="000B7A0C">
        <w:rPr>
          <w:sz w:val="28"/>
          <w:szCs w:val="28"/>
        </w:rPr>
        <w:t>3</w:t>
      </w:r>
      <w:r w:rsidR="001F0BD1">
        <w:rPr>
          <w:sz w:val="28"/>
          <w:szCs w:val="28"/>
        </w:rPr>
        <w:t>5</w:t>
      </w:r>
      <w:r w:rsidRPr="000B7A0C">
        <w:rPr>
          <w:sz w:val="28"/>
          <w:szCs w:val="28"/>
        </w:rPr>
        <w:t>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 xml:space="preserve">/чел можно только в случае ввода в эксплуатацию первой очереди – кварталов </w:t>
      </w:r>
      <w:r w:rsidR="0089628E" w:rsidRPr="000B7A0C">
        <w:rPr>
          <w:sz w:val="28"/>
          <w:szCs w:val="28"/>
        </w:rPr>
        <w:t xml:space="preserve">усадебной застройки в </w:t>
      </w:r>
      <w:r w:rsidR="00F777BD">
        <w:rPr>
          <w:sz w:val="28"/>
          <w:szCs w:val="28"/>
        </w:rPr>
        <w:t>север</w:t>
      </w:r>
      <w:r w:rsidR="0089628E" w:rsidRPr="000B7A0C">
        <w:rPr>
          <w:sz w:val="28"/>
          <w:szCs w:val="28"/>
        </w:rPr>
        <w:t xml:space="preserve">ной части </w:t>
      </w:r>
      <w:r w:rsidR="00E62EE0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 и кварталы выборочной застройки в центральной части.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Прогнозируемый </w:t>
      </w:r>
      <w:r w:rsidR="00E62EE0" w:rsidRPr="000B7A0C">
        <w:rPr>
          <w:sz w:val="28"/>
          <w:szCs w:val="28"/>
        </w:rPr>
        <w:t>подъём</w:t>
      </w:r>
      <w:r w:rsidRPr="000B7A0C">
        <w:rPr>
          <w:sz w:val="28"/>
          <w:szCs w:val="28"/>
        </w:rPr>
        <w:t xml:space="preserve"> жилищного строительства в период после 20</w:t>
      </w:r>
      <w:r w:rsidR="00E62EE0" w:rsidRPr="000B7A0C">
        <w:rPr>
          <w:sz w:val="28"/>
          <w:szCs w:val="28"/>
        </w:rPr>
        <w:t>2</w:t>
      </w:r>
      <w:r w:rsidR="00F777BD">
        <w:rPr>
          <w:sz w:val="28"/>
          <w:szCs w:val="28"/>
        </w:rPr>
        <w:t>4</w:t>
      </w:r>
      <w:r w:rsidRPr="000B7A0C">
        <w:rPr>
          <w:sz w:val="28"/>
          <w:szCs w:val="28"/>
        </w:rPr>
        <w:t xml:space="preserve">г. обусловлен </w:t>
      </w:r>
      <w:r w:rsidR="00E62EE0" w:rsidRPr="000B7A0C">
        <w:rPr>
          <w:sz w:val="28"/>
          <w:szCs w:val="28"/>
        </w:rPr>
        <w:t>повышением возможностей</w:t>
      </w:r>
      <w:r w:rsidRPr="000B7A0C">
        <w:rPr>
          <w:sz w:val="28"/>
          <w:szCs w:val="28"/>
        </w:rPr>
        <w:t xml:space="preserve"> рынка жилья из-за поэтапного достижения оптимального уровня.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Данные таблицы свидетельствуют о том, что если развитие жилищного сектора будет развиваться по заданному содержанию, это возможно из проведенного анализа, то предлагаемые результаты могут быть получены при соблюдении определенных условий:</w:t>
      </w:r>
    </w:p>
    <w:p w:rsidR="00007FB1" w:rsidRPr="000B7A0C" w:rsidRDefault="00007FB1" w:rsidP="004A5260">
      <w:pPr>
        <w:numPr>
          <w:ilvl w:val="0"/>
          <w:numId w:val="3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Наращивание имеющихся мощностей строительных организаций и создание новых;</w:t>
      </w:r>
    </w:p>
    <w:p w:rsidR="00007FB1" w:rsidRPr="000B7A0C" w:rsidRDefault="00007FB1" w:rsidP="004A5260">
      <w:pPr>
        <w:numPr>
          <w:ilvl w:val="0"/>
          <w:numId w:val="3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Реорганизация и также наращивание мощностей промышленности строительных материалов;</w:t>
      </w:r>
    </w:p>
    <w:p w:rsidR="00007FB1" w:rsidRPr="000B7A0C" w:rsidRDefault="00007FB1" w:rsidP="004A5260">
      <w:pPr>
        <w:numPr>
          <w:ilvl w:val="0"/>
          <w:numId w:val="3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Реализация инвестиционной программы и, как, следствие приток населения.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Так как данная таблица характеризует строительство жилья</w:t>
      </w:r>
      <w:r w:rsidR="00E62EE0" w:rsidRPr="000B7A0C">
        <w:rPr>
          <w:sz w:val="28"/>
          <w:szCs w:val="28"/>
        </w:rPr>
        <w:t xml:space="preserve">, в том числе, </w:t>
      </w:r>
      <w:r w:rsidRPr="000B7A0C">
        <w:rPr>
          <w:sz w:val="28"/>
          <w:szCs w:val="28"/>
        </w:rPr>
        <w:t xml:space="preserve">на первую очередь, прогноз ввода жилья в эксплуатацию на расчетный срок может характеризоваться более высокими показателями ежегодного строительства жилья. Скачок в объеме строительно-монтажных работ </w:t>
      </w:r>
      <w:r w:rsidRPr="000B7A0C">
        <w:rPr>
          <w:sz w:val="28"/>
          <w:szCs w:val="28"/>
        </w:rPr>
        <w:lastRenderedPageBreak/>
        <w:t>приведет к привлечению на рынок услуг больших мощностей подрядных организаций. В настоящее время отсутствуют современные методики, позволяющие определять зависимость между объемом жилищного и культурно-бытового строительства и мощностью строительной базы. При формировании столь высокого спроса на услуги подрядных организаций невозможно определить</w:t>
      </w:r>
      <w:r w:rsidR="00F777BD">
        <w:rPr>
          <w:sz w:val="28"/>
          <w:szCs w:val="28"/>
        </w:rPr>
        <w:t>,</w:t>
      </w:r>
      <w:r w:rsidRPr="000B7A0C">
        <w:rPr>
          <w:sz w:val="28"/>
          <w:szCs w:val="28"/>
        </w:rPr>
        <w:t xml:space="preserve"> на сколько быстро на рынке формируются соответствующие предложения и будет ли реализован данный проект в установленный срок.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Высокие объемы жилищного строительства повлекут за собой освоение под застройку более </w:t>
      </w:r>
      <w:r w:rsidR="001F5C70">
        <w:rPr>
          <w:sz w:val="28"/>
          <w:szCs w:val="28"/>
        </w:rPr>
        <w:t>13</w:t>
      </w:r>
      <w:r w:rsidR="007E013F" w:rsidRPr="000B7A0C">
        <w:rPr>
          <w:sz w:val="28"/>
          <w:szCs w:val="28"/>
        </w:rPr>
        <w:t>0</w:t>
      </w:r>
      <w:r w:rsidRPr="000B7A0C">
        <w:rPr>
          <w:sz w:val="28"/>
          <w:szCs w:val="28"/>
        </w:rPr>
        <w:t xml:space="preserve">га кварталов при размещении жилищного фонда в усадебной застройке. Нельзя забывать и о том, что, в основном, в центральной части </w:t>
      </w:r>
      <w:r w:rsidR="00702B14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 должна проводиться реконструкция.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Необходимо на основе планомерно разрабатываемой градостроительной документации (проектов планировки и межевания) выделять площадки под реконструкцию в структуре самого город</w:t>
      </w:r>
      <w:r w:rsidR="00702B14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>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</w:p>
    <w:p w:rsidR="00007FB1" w:rsidRPr="000B7A0C" w:rsidRDefault="00007FB1" w:rsidP="00AB6925">
      <w:pPr>
        <w:pStyle w:val="23"/>
      </w:pPr>
      <w:bookmarkStart w:id="18" w:name="_Toc273564862"/>
      <w:r w:rsidRPr="000B7A0C">
        <w:t>3.2.</w:t>
      </w:r>
      <w:r w:rsidR="001B141B" w:rsidRPr="000B7A0C">
        <w:t>2</w:t>
      </w:r>
      <w:r w:rsidRPr="000B7A0C">
        <w:t xml:space="preserve"> Площадки жилищного строительства</w:t>
      </w:r>
      <w:bookmarkEnd w:id="18"/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Решения генерального плана по реорганизации территорий жилой застройки и новому жилищному строительству опираются на комплексный градостроительный анализ территории: градостроительная, историческая ценность среды и фонда, его техническое состояние и строительные характеристики, распределение жилья по расчетным градостроительным районам, динамика и структура жилищного строительства.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Проектные предложения по реконструкции отдельных частей городской территории, сведенные на расчетный срок по расчетным градостроительным районам (РГР) приведены в таблице 3.2.2.</w:t>
      </w:r>
    </w:p>
    <w:p w:rsidR="00007FB1" w:rsidRPr="00AB6925" w:rsidRDefault="00007FB1" w:rsidP="000B7A0C">
      <w:pPr>
        <w:ind w:firstLine="851"/>
        <w:jc w:val="right"/>
        <w:rPr>
          <w:b/>
          <w:i/>
          <w:sz w:val="26"/>
          <w:szCs w:val="26"/>
        </w:rPr>
      </w:pPr>
      <w:r w:rsidRPr="00AB6925">
        <w:rPr>
          <w:b/>
          <w:i/>
          <w:sz w:val="26"/>
          <w:szCs w:val="26"/>
        </w:rPr>
        <w:t>Таблица 3.2.2</w:t>
      </w:r>
      <w:r w:rsidR="001B141B" w:rsidRPr="00AB6925">
        <w:rPr>
          <w:b/>
          <w:i/>
          <w:sz w:val="26"/>
          <w:szCs w:val="26"/>
        </w:rPr>
        <w:t>.1</w:t>
      </w:r>
    </w:p>
    <w:p w:rsidR="00007FB1" w:rsidRPr="00AB6925" w:rsidRDefault="00007FB1" w:rsidP="000B7A0C">
      <w:pPr>
        <w:ind w:firstLine="851"/>
        <w:jc w:val="center"/>
        <w:rPr>
          <w:b/>
          <w:i/>
          <w:sz w:val="26"/>
          <w:szCs w:val="26"/>
        </w:rPr>
      </w:pPr>
      <w:r w:rsidRPr="00AB6925">
        <w:rPr>
          <w:b/>
          <w:i/>
          <w:sz w:val="26"/>
          <w:szCs w:val="26"/>
        </w:rPr>
        <w:t>Таблица показателей по планировочным районам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49"/>
        <w:gridCol w:w="2340"/>
        <w:gridCol w:w="1914"/>
        <w:gridCol w:w="2136"/>
        <w:gridCol w:w="1914"/>
      </w:tblGrid>
      <w:tr w:rsidR="00007FB1" w:rsidRPr="000B7A0C" w:rsidTr="00550452">
        <w:tc>
          <w:tcPr>
            <w:tcW w:w="949" w:type="dxa"/>
            <w:vMerge w:val="restart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340" w:type="dxa"/>
            <w:vMerge w:val="restart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Планировочный район</w:t>
            </w:r>
          </w:p>
        </w:tc>
        <w:tc>
          <w:tcPr>
            <w:tcW w:w="1914" w:type="dxa"/>
            <w:vMerge w:val="restart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Население, чел</w:t>
            </w:r>
          </w:p>
        </w:tc>
        <w:tc>
          <w:tcPr>
            <w:tcW w:w="4050" w:type="dxa"/>
            <w:gridSpan w:val="2"/>
          </w:tcPr>
          <w:p w:rsidR="00007FB1" w:rsidRPr="00550452" w:rsidRDefault="00007FB1" w:rsidP="000B7A0C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B7A0C">
              <w:rPr>
                <w:b/>
                <w:sz w:val="28"/>
                <w:szCs w:val="28"/>
              </w:rPr>
              <w:t>Жилищная обеспеченность</w:t>
            </w:r>
            <w:r w:rsidR="00550452">
              <w:rPr>
                <w:b/>
                <w:sz w:val="28"/>
                <w:szCs w:val="28"/>
              </w:rPr>
              <w:t>, т.м</w:t>
            </w:r>
            <w:r w:rsidR="00550452">
              <w:rPr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007FB1" w:rsidRPr="000B7A0C" w:rsidTr="00550452">
        <w:tc>
          <w:tcPr>
            <w:tcW w:w="949" w:type="dxa"/>
            <w:vMerge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  <w:vMerge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6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существующая</w:t>
            </w:r>
          </w:p>
        </w:tc>
        <w:tc>
          <w:tcPr>
            <w:tcW w:w="1914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проектная</w:t>
            </w:r>
          </w:p>
        </w:tc>
      </w:tr>
      <w:tr w:rsidR="00007FB1" w:rsidRPr="000B7A0C" w:rsidTr="00550452">
        <w:tc>
          <w:tcPr>
            <w:tcW w:w="949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 п.р.</w:t>
            </w:r>
          </w:p>
        </w:tc>
        <w:tc>
          <w:tcPr>
            <w:tcW w:w="1914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</w:tc>
        <w:tc>
          <w:tcPr>
            <w:tcW w:w="2136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76.4</w:t>
            </w:r>
          </w:p>
        </w:tc>
        <w:tc>
          <w:tcPr>
            <w:tcW w:w="1914" w:type="dxa"/>
          </w:tcPr>
          <w:p w:rsidR="00007FB1" w:rsidRPr="000B7A0C" w:rsidRDefault="0073644F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007FB1" w:rsidRPr="000B7A0C" w:rsidTr="00550452">
        <w:tc>
          <w:tcPr>
            <w:tcW w:w="949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 п.р.</w:t>
            </w:r>
          </w:p>
        </w:tc>
        <w:tc>
          <w:tcPr>
            <w:tcW w:w="1914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4600</w:t>
            </w:r>
          </w:p>
        </w:tc>
        <w:tc>
          <w:tcPr>
            <w:tcW w:w="2136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64.9</w:t>
            </w:r>
          </w:p>
        </w:tc>
        <w:tc>
          <w:tcPr>
            <w:tcW w:w="1914" w:type="dxa"/>
          </w:tcPr>
          <w:p w:rsidR="00007FB1" w:rsidRPr="000B7A0C" w:rsidRDefault="0073644F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007FB1" w:rsidRPr="000B7A0C" w:rsidTr="00550452">
        <w:tc>
          <w:tcPr>
            <w:tcW w:w="949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 п.р.</w:t>
            </w:r>
          </w:p>
        </w:tc>
        <w:tc>
          <w:tcPr>
            <w:tcW w:w="1914" w:type="dxa"/>
          </w:tcPr>
          <w:p w:rsidR="00007FB1" w:rsidRPr="000B7A0C" w:rsidRDefault="00F75846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1700</w:t>
            </w:r>
          </w:p>
        </w:tc>
        <w:tc>
          <w:tcPr>
            <w:tcW w:w="2136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50.8</w:t>
            </w:r>
          </w:p>
        </w:tc>
        <w:tc>
          <w:tcPr>
            <w:tcW w:w="1914" w:type="dxa"/>
          </w:tcPr>
          <w:p w:rsidR="00007FB1" w:rsidRPr="000B7A0C" w:rsidRDefault="0073644F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007FB1" w:rsidRPr="000B7A0C" w:rsidTr="00550452">
        <w:tc>
          <w:tcPr>
            <w:tcW w:w="949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 п.р.</w:t>
            </w:r>
          </w:p>
        </w:tc>
        <w:tc>
          <w:tcPr>
            <w:tcW w:w="1914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0237F" w:rsidRPr="000B7A0C">
              <w:rPr>
                <w:sz w:val="28"/>
                <w:szCs w:val="28"/>
              </w:rPr>
              <w:t>0</w:t>
            </w:r>
            <w:r w:rsidR="00F75846" w:rsidRPr="000B7A0C">
              <w:rPr>
                <w:sz w:val="28"/>
                <w:szCs w:val="28"/>
              </w:rPr>
              <w:t>0</w:t>
            </w:r>
          </w:p>
        </w:tc>
        <w:tc>
          <w:tcPr>
            <w:tcW w:w="2136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28.3</w:t>
            </w:r>
          </w:p>
        </w:tc>
        <w:tc>
          <w:tcPr>
            <w:tcW w:w="1914" w:type="dxa"/>
          </w:tcPr>
          <w:p w:rsidR="00007FB1" w:rsidRPr="000B7A0C" w:rsidRDefault="0073644F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007FB1" w:rsidRPr="000B7A0C" w:rsidTr="00550452">
        <w:tc>
          <w:tcPr>
            <w:tcW w:w="949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914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</w:t>
            </w:r>
          </w:p>
        </w:tc>
        <w:tc>
          <w:tcPr>
            <w:tcW w:w="2136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220.4</w:t>
            </w:r>
          </w:p>
        </w:tc>
        <w:tc>
          <w:tcPr>
            <w:tcW w:w="1914" w:type="dxa"/>
          </w:tcPr>
          <w:p w:rsidR="00007FB1" w:rsidRPr="000B7A0C" w:rsidRDefault="00550452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</w:tr>
    </w:tbl>
    <w:p w:rsidR="00550452" w:rsidRPr="00C75258" w:rsidRDefault="00550452" w:rsidP="00550452">
      <w:pPr>
        <w:spacing w:line="23" w:lineRule="atLeast"/>
        <w:ind w:firstLine="851"/>
        <w:jc w:val="center"/>
        <w:rPr>
          <w:b/>
          <w:i/>
          <w:sz w:val="26"/>
          <w:szCs w:val="26"/>
        </w:rPr>
      </w:pP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Параметры жилищного и сопутствующего строительства на показанных выше территориях приведены в разделе 3.1.4 «Развитие жилых зон».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Принятые плотности застройки:</w:t>
      </w:r>
    </w:p>
    <w:p w:rsidR="00007FB1" w:rsidRPr="000B7A0C" w:rsidRDefault="00007FB1" w:rsidP="004A5260">
      <w:pPr>
        <w:numPr>
          <w:ilvl w:val="0"/>
          <w:numId w:val="4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 xml:space="preserve"> Многоэтажная секционная застройка – от 100чел/га.;</w:t>
      </w:r>
    </w:p>
    <w:p w:rsidR="00007FB1" w:rsidRPr="000B7A0C" w:rsidRDefault="00007FB1" w:rsidP="004A5260">
      <w:pPr>
        <w:numPr>
          <w:ilvl w:val="0"/>
          <w:numId w:val="4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Двух – </w:t>
      </w:r>
      <w:r w:rsidR="00C131E8" w:rsidRPr="000B7A0C">
        <w:rPr>
          <w:sz w:val="28"/>
          <w:szCs w:val="28"/>
        </w:rPr>
        <w:t>че</w:t>
      </w:r>
      <w:r w:rsidRPr="000B7A0C">
        <w:rPr>
          <w:sz w:val="28"/>
          <w:szCs w:val="28"/>
        </w:rPr>
        <w:t>т</w:t>
      </w:r>
      <w:r w:rsidR="00C131E8" w:rsidRPr="000B7A0C">
        <w:rPr>
          <w:sz w:val="28"/>
          <w:szCs w:val="28"/>
        </w:rPr>
        <w:t>ы</w:t>
      </w:r>
      <w:r w:rsidRPr="000B7A0C">
        <w:rPr>
          <w:sz w:val="28"/>
          <w:szCs w:val="28"/>
        </w:rPr>
        <w:t>рех этажная застройка в условиях реконструкции кварталов – до 50чел/га;</w:t>
      </w:r>
    </w:p>
    <w:p w:rsidR="001B141B" w:rsidRPr="000B7A0C" w:rsidRDefault="00007FB1" w:rsidP="004A5260">
      <w:pPr>
        <w:numPr>
          <w:ilvl w:val="0"/>
          <w:numId w:val="4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Усадебная застройка при участках в 10 – 15 соток – 25чел/га.</w:t>
      </w:r>
    </w:p>
    <w:p w:rsidR="00CB1AA0" w:rsidRPr="000B7A0C" w:rsidRDefault="00CB1AA0" w:rsidP="000B7A0C">
      <w:pPr>
        <w:ind w:left="1495"/>
        <w:jc w:val="both"/>
        <w:rPr>
          <w:sz w:val="28"/>
          <w:szCs w:val="28"/>
        </w:rPr>
      </w:pPr>
    </w:p>
    <w:p w:rsidR="00CB1AA0" w:rsidRPr="000B7A0C" w:rsidRDefault="00AB6925" w:rsidP="00AB6925">
      <w:pPr>
        <w:pStyle w:val="12"/>
      </w:pPr>
      <w:bookmarkStart w:id="19" w:name="_Toc273564863"/>
      <w:r>
        <w:t xml:space="preserve">3.3. </w:t>
      </w:r>
      <w:r w:rsidR="001B141B" w:rsidRPr="000B7A0C">
        <w:t>Совершенствование сети обслуживания территории объектами социальной инфраструктуры</w:t>
      </w:r>
      <w:bookmarkEnd w:id="19"/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Совершенствование системы культурно-бытового обслуживания является важнейшей составной частью социального развития города. </w:t>
      </w:r>
      <w:r w:rsidRPr="000B7A0C">
        <w:rPr>
          <w:sz w:val="28"/>
          <w:szCs w:val="28"/>
        </w:rPr>
        <w:br/>
      </w:r>
      <w:r w:rsidR="00B03966" w:rsidRPr="000B7A0C">
        <w:rPr>
          <w:sz w:val="28"/>
          <w:szCs w:val="28"/>
        </w:rPr>
        <w:t>Районный</w:t>
      </w:r>
      <w:r w:rsidRPr="000B7A0C">
        <w:rPr>
          <w:sz w:val="28"/>
          <w:szCs w:val="28"/>
        </w:rPr>
        <w:t xml:space="preserve"> статус </w:t>
      </w:r>
      <w:r w:rsidR="0073644F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 обуславливает особые требования к перечню размещаемых на его территории общественных учреждений и объектов, предполагает развитие внутригородской социальной функции, решающей задачи совершенствования внутригородского сервисного обслуживания с целью достижения качества жизни населения, соответствующего стандартам, принятым для </w:t>
      </w:r>
      <w:r w:rsidR="00A71694" w:rsidRPr="000B7A0C">
        <w:rPr>
          <w:sz w:val="28"/>
          <w:szCs w:val="28"/>
        </w:rPr>
        <w:t xml:space="preserve">населённых пунктов </w:t>
      </w:r>
      <w:r w:rsidRPr="000B7A0C">
        <w:rPr>
          <w:sz w:val="28"/>
          <w:szCs w:val="28"/>
        </w:rPr>
        <w:t xml:space="preserve"> такого ранга.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Формирование и насыщение общественной застройки должно подчеркнуть имидж город</w:t>
      </w:r>
      <w:r w:rsidR="00A71694" w:rsidRPr="000B7A0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 с целью создания благоприятного инвестиционного климата.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Процесс развития системы культурно-бытового обслуживания будет сопровождаться изменениями как качественного порядка – повышением уровня обслуживания, появлением новых видов услуг, снижением потребности в некоторых традиционных видах, так и количественного – разукрупнением учреждений и предприятий при увеличении общего количества рабочих мест для кадров, вытесняемых в условиях рыночной экономики из других сфер хозяйственного комплекса.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Это требует перестройки всей системы культурно-бытовой сферы: 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пересмотра нормативной базы с последующим ее использованием только как контролирующей; 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определение потребности нового строительства тех или иных видов обслуживания в соответствии со спросом и платежеспособностью населения.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Решение этих задач лежит на пути наращивания мощности всей системы услуг (рост объёмов, разнообразия, качества и доступности услуг) при изменении функциональной и территориальной организации. 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Изменения в функциональной организации связаны с завершением процесса дифференциации сферы обслуживания на две системы: коммерческую и социальную. 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Коммерческая – ориентируется на платёжеспособное население, обеспечивая максимальный по объёму и разнообразию набор услуг в соответствии со спросом.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 xml:space="preserve">Коммерческая сфера не поддаётся нормированию, поскольку развивается на основе конкуренции и в соответствии с законами рынка. 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Социальная – ориентируется на всё население, в первую очередь на малообеспеченное, и должна обеспечивать гарантированный социальный минимум услуг.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Социальная сфера поддаётся нормированию, основанному на социальной статистике (учёт численности детей дошкольного и школьного возраста, частоты посещения медицинских учреждений и т. д.) и ориентируется на определённых этапах развития на социальные стандарты.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Следует отметить, что в новых экономических условиях сфера услуг является одной из приоритетных, поскольку достаточно привлекательна для вложения капитала и наиболее ёмка для занятости населения. 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Таким образом, система культурно-бытового обслуживания будет функционировать и развиваться за счет смешанного финансирования – из личных средств населения, средств коммерческих структур и бюджетных средств.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Изменения в территориальной организации обусловлены необходимостью повышения комфортности среды проживания в части обеспечения достаточных по объёму и разнообразию услуг при минимальных затратах времени на их получение.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Эта цель достигается за счёт предлагаемого в проекте формирования иерархической системы центров обслуживания с определённым набором услуг разного типа и частоты пользования в центрах разных рангов (эпизодического, периодического и повседневного обслуживания). В перспективный период потребность в новом строительстве учреждений обслуживания сохраняется и должна определяться в рамках разрабатываемых социальных программ муниципального, областного и федерального уровня.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Планируемый период развития города характеризуется ростом преимущественно качественных показателей, что повлечёт за собой следующие основные структурные сдвиги в организации обслуживания: 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изменения в соотношении первичных (стандартных) и высших форм обслуживания в сторону увеличения удельного веса высших форм обслуживания; 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изменения в пространственной организации системы обслуживания: рост доли учреждений общегородского значения; 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дальнейшее приближение к потребителю повседневного обслуживания, сокращение в связи с этим повседневных маятниковых передвижений при росте объёмов избирательных.</w:t>
      </w:r>
    </w:p>
    <w:p w:rsid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Поскольку числе</w:t>
      </w:r>
      <w:r w:rsidR="00A71694" w:rsidRPr="000B7A0C">
        <w:rPr>
          <w:sz w:val="28"/>
          <w:szCs w:val="28"/>
        </w:rPr>
        <w:t xml:space="preserve">нность населения </w:t>
      </w:r>
      <w:r w:rsidR="0073644F">
        <w:rPr>
          <w:sz w:val="28"/>
          <w:szCs w:val="28"/>
        </w:rPr>
        <w:t>р.п. Озинки</w:t>
      </w:r>
      <w:r w:rsidRPr="000B7A0C">
        <w:rPr>
          <w:sz w:val="28"/>
          <w:szCs w:val="28"/>
        </w:rPr>
        <w:t xml:space="preserve">имеет тенденцию к стабилизации, правильная организация системы учреждений культурно-бытового обслуживания в перспективе предполагает не только строительство </w:t>
      </w:r>
      <w:r w:rsidRPr="000B7A0C">
        <w:rPr>
          <w:sz w:val="28"/>
          <w:szCs w:val="28"/>
        </w:rPr>
        <w:lastRenderedPageBreak/>
        <w:t>новых учреждений, но и качественное переоборудование и улучшение старых учреждений (оснащение их новой техникой, современным оборудованием, обеспечение хо</w:t>
      </w:r>
      <w:r w:rsidR="00AB6925">
        <w:rPr>
          <w:sz w:val="28"/>
          <w:szCs w:val="28"/>
        </w:rPr>
        <w:t xml:space="preserve">рошо подготовленными кадрами). </w:t>
      </w:r>
    </w:p>
    <w:p w:rsidR="001B141B" w:rsidRPr="00AB6925" w:rsidRDefault="00B36C61" w:rsidP="00AB6925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Развитие социальной инфраструктуры предусматривает повышение качества жизни населения город</w:t>
      </w:r>
      <w:r w:rsidR="00A71694" w:rsidRPr="000B7A0C">
        <w:rPr>
          <w:sz w:val="28"/>
          <w:szCs w:val="28"/>
        </w:rPr>
        <w:t xml:space="preserve">ского поселения </w:t>
      </w:r>
      <w:r w:rsidRPr="000B7A0C">
        <w:rPr>
          <w:sz w:val="28"/>
          <w:szCs w:val="28"/>
        </w:rPr>
        <w:t xml:space="preserve"> по основным сферам: образование, здравоохранение, культура, физкультура и спорт, социальная защита, жилищно-коммунальное хозяйство, торговля и бытовое обслуживание. </w:t>
      </w:r>
    </w:p>
    <w:p w:rsidR="00DE497E" w:rsidRPr="000B7A0C" w:rsidRDefault="00DE497E" w:rsidP="000B7A0C">
      <w:pPr>
        <w:jc w:val="right"/>
        <w:rPr>
          <w:b/>
          <w:sz w:val="28"/>
          <w:szCs w:val="28"/>
        </w:rPr>
      </w:pPr>
    </w:p>
    <w:p w:rsidR="004D4777" w:rsidRPr="00AB6925" w:rsidRDefault="004D4777" w:rsidP="000B7A0C">
      <w:pPr>
        <w:ind w:left="1211"/>
        <w:jc w:val="center"/>
        <w:rPr>
          <w:b/>
          <w:i/>
          <w:sz w:val="26"/>
          <w:szCs w:val="26"/>
        </w:rPr>
      </w:pPr>
      <w:r w:rsidRPr="00AB6925">
        <w:rPr>
          <w:b/>
          <w:i/>
          <w:sz w:val="26"/>
          <w:szCs w:val="26"/>
        </w:rPr>
        <w:t>Расчет предприятий обслуживания</w:t>
      </w:r>
      <w:r w:rsidR="00FC2BC1">
        <w:rPr>
          <w:b/>
          <w:i/>
          <w:sz w:val="26"/>
          <w:szCs w:val="26"/>
        </w:rPr>
        <w:t xml:space="preserve"> р.</w:t>
      </w:r>
      <w:r w:rsidRPr="00AB6925">
        <w:rPr>
          <w:b/>
          <w:i/>
          <w:sz w:val="26"/>
          <w:szCs w:val="26"/>
        </w:rPr>
        <w:t>п.</w:t>
      </w:r>
      <w:r w:rsidR="00FC2BC1">
        <w:rPr>
          <w:b/>
          <w:i/>
          <w:sz w:val="26"/>
          <w:szCs w:val="26"/>
        </w:rPr>
        <w:t xml:space="preserve"> Озинки</w:t>
      </w:r>
    </w:p>
    <w:p w:rsidR="004D4777" w:rsidRPr="00AB6925" w:rsidRDefault="004D4777" w:rsidP="000B7A0C">
      <w:pPr>
        <w:ind w:left="1211"/>
        <w:jc w:val="center"/>
        <w:rPr>
          <w:b/>
          <w:i/>
          <w:sz w:val="26"/>
          <w:szCs w:val="26"/>
        </w:rPr>
      </w:pPr>
      <w:r w:rsidRPr="00AB6925">
        <w:rPr>
          <w:b/>
          <w:i/>
          <w:sz w:val="26"/>
          <w:szCs w:val="26"/>
        </w:rPr>
        <w:t xml:space="preserve">Население </w:t>
      </w:r>
      <w:r w:rsidR="00FC2BC1">
        <w:rPr>
          <w:b/>
          <w:i/>
          <w:sz w:val="26"/>
          <w:szCs w:val="26"/>
        </w:rPr>
        <w:t>11</w:t>
      </w:r>
      <w:r w:rsidRPr="00AB6925">
        <w:rPr>
          <w:b/>
          <w:i/>
          <w:sz w:val="26"/>
          <w:szCs w:val="26"/>
        </w:rPr>
        <w:t>000чел.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801"/>
        <w:gridCol w:w="3775"/>
        <w:gridCol w:w="2328"/>
        <w:gridCol w:w="2667"/>
      </w:tblGrid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2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Учреждение, предприятия, норма обсл., ед. изм.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Принято 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Размещение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</w:p>
        </w:tc>
        <w:tc>
          <w:tcPr>
            <w:tcW w:w="3822" w:type="dxa"/>
          </w:tcPr>
          <w:p w:rsidR="004D4777" w:rsidRPr="000B7A0C" w:rsidRDefault="004D4777" w:rsidP="003E4F7D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Детские сады, место сущ. мест</w:t>
            </w:r>
            <w:r w:rsidR="003E4F7D">
              <w:rPr>
                <w:sz w:val="28"/>
                <w:szCs w:val="28"/>
              </w:rPr>
              <w:t>4</w:t>
            </w:r>
            <w:r w:rsidRPr="000B7A0C">
              <w:rPr>
                <w:sz w:val="28"/>
                <w:szCs w:val="28"/>
              </w:rPr>
              <w:t>70</w:t>
            </w:r>
            <w:r w:rsidR="00604BE9">
              <w:rPr>
                <w:sz w:val="28"/>
                <w:szCs w:val="28"/>
              </w:rPr>
              <w:t xml:space="preserve">, проектн. </w:t>
            </w:r>
            <w:r w:rsidR="00F6765A">
              <w:rPr>
                <w:sz w:val="28"/>
                <w:szCs w:val="28"/>
              </w:rPr>
              <w:t xml:space="preserve"> – 840мест</w:t>
            </w:r>
          </w:p>
        </w:tc>
        <w:tc>
          <w:tcPr>
            <w:tcW w:w="2383" w:type="dxa"/>
          </w:tcPr>
          <w:p w:rsidR="004D4777" w:rsidRPr="000B7A0C" w:rsidRDefault="004D4777" w:rsidP="00D21998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доп. </w:t>
            </w:r>
            <w:r w:rsidR="00D21998">
              <w:rPr>
                <w:sz w:val="28"/>
                <w:szCs w:val="28"/>
              </w:rPr>
              <w:t>370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район Завокзалья</w:t>
            </w:r>
            <w:r w:rsidR="00D21998">
              <w:rPr>
                <w:sz w:val="28"/>
                <w:szCs w:val="28"/>
              </w:rPr>
              <w:t>, северная часть посёлка, западная часть посёлка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Школы, учащиеся сущ. </w:t>
            </w:r>
            <w:r w:rsidR="00F6765A">
              <w:rPr>
                <w:sz w:val="28"/>
                <w:szCs w:val="28"/>
              </w:rPr>
              <w:t xml:space="preserve"> мест </w:t>
            </w:r>
            <w:r w:rsidRPr="000B7A0C">
              <w:rPr>
                <w:sz w:val="28"/>
                <w:szCs w:val="28"/>
              </w:rPr>
              <w:t>1160</w:t>
            </w:r>
          </w:p>
        </w:tc>
        <w:tc>
          <w:tcPr>
            <w:tcW w:w="2383" w:type="dxa"/>
          </w:tcPr>
          <w:p w:rsidR="004D4777" w:rsidRPr="000B7A0C" w:rsidRDefault="00F6765A" w:rsidP="00D219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район Завокзалья</w:t>
            </w:r>
            <w:r w:rsidR="00F6765A">
              <w:rPr>
                <w:sz w:val="28"/>
                <w:szCs w:val="28"/>
              </w:rPr>
              <w:t>реконстр. или новое строительство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Школа - интернат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Межшкольный учебно – производственный комб</w:t>
            </w:r>
            <w:r w:rsidR="00FC2BC1">
              <w:rPr>
                <w:sz w:val="28"/>
                <w:szCs w:val="28"/>
              </w:rPr>
              <w:t>инат</w:t>
            </w:r>
            <w:r w:rsidRPr="000B7A0C">
              <w:rPr>
                <w:sz w:val="28"/>
                <w:szCs w:val="28"/>
              </w:rPr>
              <w:t>, место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80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присп. помещениях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5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Внешкольные учреждения, место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95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существующие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6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Средние спец. и п/т уз, уч-ся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 заданию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существ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7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Дома интернаты: для престарелых, место 28 мест на 1 тыс.чел с 60 лет – 28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22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 заданию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8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Дома – интернаты для взрослых инвалидов, место на 1 тыс.чел. (с 18 лет)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 заданию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9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Детские дома – интернаты, место на 1 тыс.чел. (с 4 до 17 лет), 3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 заданию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10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Психоневралгические интернаты, место (с 18 лет) 3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 заданию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11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Спец. жилые дома и группы </w:t>
            </w:r>
            <w:r w:rsidRPr="000B7A0C">
              <w:rPr>
                <w:sz w:val="28"/>
                <w:szCs w:val="28"/>
              </w:rPr>
              <w:lastRenderedPageBreak/>
              <w:t>квартир для ветеранов (с 60 лет)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lastRenderedPageBreak/>
              <w:t>по заданию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Спец. жилые дома для инвалидов на креслах колясках и их семей (на 1 тыс. населения 0,5)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 заданию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13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Станции скорой помощи, авт 1 на 10 тыс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 авт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Расширение существующих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14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Вновь строящиеся пункты скорой медицинской помощи 1 на 5 тыс.чел.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Расширение существующих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15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Молочные кухни порция в сутки на 1 ребенка (до 1 года) 4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160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16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Помещения для занятия физкультурой 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600 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проект. ФОКе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17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Спортивные залы то же 60-80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500м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школах,  в проект. ФОКе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18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Бассейны крытые и открытые 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  <w:r w:rsidRPr="000B7A0C">
              <w:rPr>
                <w:sz w:val="28"/>
                <w:szCs w:val="28"/>
              </w:rPr>
              <w:t xml:space="preserve"> на 1 тыс.чел. 20-25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150м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  <w:r w:rsidRPr="000B7A0C">
              <w:rPr>
                <w:sz w:val="28"/>
                <w:szCs w:val="28"/>
              </w:rPr>
              <w:t xml:space="preserve"> (1 пл. бассейн)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проект. ФОКе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19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Помещения для культурно-мас. 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  <w:r w:rsidRPr="000B7A0C">
              <w:rPr>
                <w:sz w:val="28"/>
                <w:szCs w:val="28"/>
              </w:rPr>
              <w:t>площ. пола на 1 тыс.чел. 50-60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420м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сущ. РДК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20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Танцевальные залы место на 1 тыс.чел. 8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60 мест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сущ. РДК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21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Клубы, посетит. место на 1 тыс.чел. 8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60 мест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сущ. РДК</w:t>
            </w:r>
          </w:p>
        </w:tc>
      </w:tr>
    </w:tbl>
    <w:p w:rsidR="004D4777" w:rsidRPr="000B7A0C" w:rsidRDefault="004D4777" w:rsidP="000B7A0C">
      <w:pPr>
        <w:rPr>
          <w:sz w:val="28"/>
          <w:szCs w:val="28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817"/>
        <w:gridCol w:w="3822"/>
        <w:gridCol w:w="2383"/>
        <w:gridCol w:w="2549"/>
      </w:tblGrid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22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Кинотеатры, посетит.место на 1 тыс. чел. 25-35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210мест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сущ. РДК</w:t>
            </w: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23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Городские массовые библиотеки на 1 тыс. чел. 4-4,5 тыс.хран. 2-3 мест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35 тыс.хран./ 20 чит. мест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сущ. РДК</w:t>
            </w: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24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Магазины, 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  <w:r w:rsidRPr="000B7A0C">
              <w:rPr>
                <w:sz w:val="28"/>
                <w:szCs w:val="28"/>
              </w:rPr>
              <w:t xml:space="preserve"> торговой площади. на 1 тыс.чел. Продовольственный 100 (70)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700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общественных торговых центрах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25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Непродовольственный 180/30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1260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общественных торговых центрах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26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Рынок 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  <w:r w:rsidRPr="000B7A0C">
              <w:rPr>
                <w:sz w:val="28"/>
                <w:szCs w:val="28"/>
              </w:rPr>
              <w:t xml:space="preserve"> торговой площади на 1 чел. 20-40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0B7A0C">
              <w:rPr>
                <w:sz w:val="28"/>
                <w:szCs w:val="28"/>
              </w:rPr>
              <w:t>200 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Городской рынок </w:t>
            </w:r>
            <w:r w:rsidRPr="000B7A0C">
              <w:rPr>
                <w:sz w:val="28"/>
                <w:szCs w:val="28"/>
              </w:rPr>
              <w:lastRenderedPageBreak/>
              <w:t>(ярмарка)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Предприятие общественного питания на 1 тыс.чел. 40 (8)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320/240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Существующие кафе 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28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Магазины кулинарии, м</w:t>
            </w:r>
            <w:r w:rsidRPr="000B7A0C">
              <w:rPr>
                <w:sz w:val="28"/>
                <w:szCs w:val="28"/>
                <w:vertAlign w:val="superscript"/>
              </w:rPr>
              <w:t>2</w:t>
            </w:r>
            <w:r w:rsidRPr="000B7A0C">
              <w:rPr>
                <w:sz w:val="28"/>
                <w:szCs w:val="28"/>
              </w:rPr>
              <w:t xml:space="preserve"> торг. площади на 1 тыс.чел. 5 (3)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35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29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Предприятия бытового обслуживания 5 (2) </w:t>
            </w:r>
          </w:p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Производственный 4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35</w:t>
            </w: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120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Гор. Дом быта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30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Предприятия коммунального обслуживания. Прачечные 120 (10) кг. Белья в одну смену 10 (10)</w:t>
            </w:r>
          </w:p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Самообслуживающие фабрики – прачечные 110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3600/300</w:t>
            </w: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3300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коммунальной зоне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31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Химчистки, кг.вещей в смену 11,4 (4,0)</w:t>
            </w:r>
          </w:p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Самообслуживания 4 (4)</w:t>
            </w:r>
          </w:p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Фабрики – химчистки 7,4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80</w:t>
            </w: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32</w:t>
            </w: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56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коммунальной зоне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32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Бани, место на 1 тыс.чел. 5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35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Существующая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33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Отделение связи, объект (по нормам и правилам мин. связи)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То же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34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Отделение банков, опер.касса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 кассы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35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Отделение и филиал сбер. банка 1 опер. Места на 2-3 тыс.чел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 опер.мест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существующем здании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36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Суды</w:t>
            </w:r>
          </w:p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 судья на 30 тыс.чел.</w:t>
            </w:r>
          </w:p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 юрист – адвокат на 10 тыс.чел.</w:t>
            </w:r>
          </w:p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Нотариальная контора 1 нот. на 30 тыс.чел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 судья</w:t>
            </w: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</w:t>
            </w: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центре</w:t>
            </w: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В существующем здании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37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Пункты приема вторсырья 1 объект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38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Гостиницы, места на 1 тыс.чел. 6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42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На автостанции, новое строительство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39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Общественные уборные 1 пр. на 1 тыс.чел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</w:p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7 пр.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 xml:space="preserve">В центре в существующих зданиях и новое </w:t>
            </w:r>
            <w:r w:rsidRPr="000B7A0C">
              <w:rPr>
                <w:sz w:val="28"/>
                <w:szCs w:val="28"/>
              </w:rPr>
              <w:lastRenderedPageBreak/>
              <w:t>строительство</w:t>
            </w:r>
          </w:p>
        </w:tc>
      </w:tr>
      <w:tr w:rsidR="004D4777" w:rsidRPr="000B7A0C" w:rsidTr="00AB6925">
        <w:tc>
          <w:tcPr>
            <w:tcW w:w="817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3822" w:type="dxa"/>
          </w:tcPr>
          <w:p w:rsidR="004D4777" w:rsidRPr="000B7A0C" w:rsidRDefault="004D4777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Бюро похоронного обслуживания</w:t>
            </w:r>
          </w:p>
        </w:tc>
        <w:tc>
          <w:tcPr>
            <w:tcW w:w="2383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 объект</w:t>
            </w:r>
          </w:p>
        </w:tc>
        <w:tc>
          <w:tcPr>
            <w:tcW w:w="2549" w:type="dxa"/>
          </w:tcPr>
          <w:p w:rsidR="004D4777" w:rsidRPr="000B7A0C" w:rsidRDefault="004D477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Сущ. приспособ.</w:t>
            </w:r>
          </w:p>
        </w:tc>
      </w:tr>
    </w:tbl>
    <w:p w:rsidR="004D4777" w:rsidRPr="000B7A0C" w:rsidRDefault="004D4777" w:rsidP="000B7A0C">
      <w:pPr>
        <w:ind w:left="1135"/>
        <w:jc w:val="center"/>
        <w:rPr>
          <w:sz w:val="28"/>
          <w:szCs w:val="28"/>
        </w:rPr>
      </w:pPr>
    </w:p>
    <w:p w:rsidR="004D4777" w:rsidRPr="000B7A0C" w:rsidRDefault="004D4777" w:rsidP="000B7A0C">
      <w:pPr>
        <w:jc w:val="center"/>
        <w:rPr>
          <w:b/>
          <w:sz w:val="28"/>
          <w:szCs w:val="28"/>
        </w:rPr>
      </w:pPr>
    </w:p>
    <w:p w:rsidR="00007FB1" w:rsidRPr="000B7A0C" w:rsidRDefault="00007FB1" w:rsidP="00AB6925">
      <w:pPr>
        <w:pStyle w:val="23"/>
      </w:pPr>
      <w:bookmarkStart w:id="20" w:name="_Toc273564864"/>
      <w:r w:rsidRPr="000B7A0C">
        <w:t>3.3.1 Учреждения образования</w:t>
      </w:r>
      <w:bookmarkEnd w:id="20"/>
    </w:p>
    <w:p w:rsidR="00007FB1" w:rsidRPr="000B7A0C" w:rsidRDefault="00007FB1" w:rsidP="00AB6925">
      <w:pPr>
        <w:pStyle w:val="33"/>
      </w:pPr>
      <w:bookmarkStart w:id="21" w:name="_Toc273564865"/>
      <w:r w:rsidRPr="000B7A0C">
        <w:t>3.3.1.1 Детские дошкольные учреждения</w:t>
      </w:r>
      <w:bookmarkEnd w:id="21"/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томе </w:t>
      </w:r>
      <w:r w:rsidRPr="000B7A0C">
        <w:rPr>
          <w:sz w:val="28"/>
          <w:szCs w:val="28"/>
          <w:lang w:val="en-US"/>
        </w:rPr>
        <w:t>I</w:t>
      </w:r>
      <w:r w:rsidRPr="000B7A0C">
        <w:rPr>
          <w:sz w:val="28"/>
          <w:szCs w:val="28"/>
        </w:rPr>
        <w:t xml:space="preserve"> рассматривалась современная ситуация с обеспеченностью местами в ДДУ. Отмечалось, что общая численность мест в ДДУ – </w:t>
      </w:r>
      <w:r w:rsidR="003E4F7D">
        <w:rPr>
          <w:sz w:val="28"/>
          <w:szCs w:val="28"/>
        </w:rPr>
        <w:t>4</w:t>
      </w:r>
      <w:r w:rsidR="00C21DD0" w:rsidRPr="000B7A0C">
        <w:rPr>
          <w:sz w:val="28"/>
          <w:szCs w:val="28"/>
        </w:rPr>
        <w:t>70</w:t>
      </w:r>
      <w:r w:rsidRPr="000B7A0C">
        <w:rPr>
          <w:sz w:val="28"/>
          <w:szCs w:val="28"/>
        </w:rPr>
        <w:t xml:space="preserve">мест, фактически занято </w:t>
      </w:r>
      <w:r w:rsidR="003E4F7D">
        <w:rPr>
          <w:sz w:val="28"/>
          <w:szCs w:val="28"/>
        </w:rPr>
        <w:t>546</w:t>
      </w:r>
      <w:r w:rsidRPr="000B7A0C">
        <w:rPr>
          <w:sz w:val="28"/>
          <w:szCs w:val="28"/>
        </w:rPr>
        <w:t xml:space="preserve"> мест, причем потребност</w:t>
      </w:r>
      <w:r w:rsidR="003E4F7D">
        <w:rPr>
          <w:sz w:val="28"/>
          <w:szCs w:val="28"/>
        </w:rPr>
        <w:t>ь</w:t>
      </w:r>
      <w:r w:rsidRPr="000B7A0C">
        <w:rPr>
          <w:sz w:val="28"/>
          <w:szCs w:val="28"/>
        </w:rPr>
        <w:t xml:space="preserve"> в детских местах </w:t>
      </w:r>
      <w:r w:rsidR="003E4F7D">
        <w:rPr>
          <w:sz w:val="28"/>
          <w:szCs w:val="28"/>
        </w:rPr>
        <w:t xml:space="preserve"> существует в количестве 82 мест</w:t>
      </w:r>
      <w:r w:rsidR="003B0620">
        <w:rPr>
          <w:sz w:val="28"/>
          <w:szCs w:val="28"/>
        </w:rPr>
        <w:t>– фиксированных мест</w:t>
      </w:r>
      <w:r w:rsidR="00BB7DA4">
        <w:rPr>
          <w:sz w:val="28"/>
          <w:szCs w:val="28"/>
        </w:rPr>
        <w:t>, кроме того существует очередь на устройство детей в детские учреждения</w:t>
      </w:r>
      <w:r w:rsidR="00C21DD0" w:rsidRPr="000B7A0C">
        <w:rPr>
          <w:sz w:val="28"/>
          <w:szCs w:val="28"/>
        </w:rPr>
        <w:t>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На расчетный срок </w:t>
      </w:r>
      <w:r w:rsidR="00E52FB8" w:rsidRPr="000B7A0C">
        <w:rPr>
          <w:sz w:val="28"/>
          <w:szCs w:val="28"/>
        </w:rPr>
        <w:t xml:space="preserve"> потребность в количестве</w:t>
      </w:r>
      <w:r w:rsidRPr="000B7A0C">
        <w:rPr>
          <w:sz w:val="28"/>
          <w:szCs w:val="28"/>
        </w:rPr>
        <w:t xml:space="preserve"> дет</w:t>
      </w:r>
      <w:r w:rsidR="007067EC" w:rsidRPr="000B7A0C">
        <w:rPr>
          <w:sz w:val="28"/>
          <w:szCs w:val="28"/>
        </w:rPr>
        <w:t>ских мест состави</w:t>
      </w:r>
      <w:r w:rsidR="0004325A" w:rsidRPr="000B7A0C">
        <w:rPr>
          <w:sz w:val="28"/>
          <w:szCs w:val="28"/>
        </w:rPr>
        <w:t>т</w:t>
      </w:r>
      <w:r w:rsidR="003E4F7D">
        <w:rPr>
          <w:sz w:val="28"/>
          <w:szCs w:val="28"/>
        </w:rPr>
        <w:t>8</w:t>
      </w:r>
      <w:r w:rsidR="00E25062" w:rsidRPr="000B7A0C">
        <w:rPr>
          <w:sz w:val="28"/>
          <w:szCs w:val="28"/>
        </w:rPr>
        <w:t>42</w:t>
      </w:r>
      <w:r w:rsidRPr="000B7A0C">
        <w:rPr>
          <w:sz w:val="28"/>
          <w:szCs w:val="28"/>
        </w:rPr>
        <w:t xml:space="preserve"> места или </w:t>
      </w:r>
      <w:r w:rsidR="003E4F7D">
        <w:rPr>
          <w:sz w:val="28"/>
          <w:szCs w:val="28"/>
        </w:rPr>
        <w:t>76</w:t>
      </w:r>
      <w:r w:rsidRPr="000B7A0C">
        <w:rPr>
          <w:sz w:val="28"/>
          <w:szCs w:val="28"/>
        </w:rPr>
        <w:t xml:space="preserve"> на тыс. жителей.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таблице приведена оценка в необходимости строительства детских садов в отдельных РГР и предложения по их удовлетворению потребности в местах в ДДУ.</w:t>
      </w:r>
    </w:p>
    <w:p w:rsidR="00007FB1" w:rsidRPr="00AB6925" w:rsidRDefault="00007FB1" w:rsidP="000B7A0C">
      <w:pPr>
        <w:ind w:firstLine="851"/>
        <w:jc w:val="right"/>
        <w:rPr>
          <w:b/>
          <w:i/>
          <w:sz w:val="26"/>
          <w:szCs w:val="26"/>
        </w:rPr>
      </w:pPr>
      <w:r w:rsidRPr="00AB6925">
        <w:rPr>
          <w:b/>
          <w:i/>
          <w:sz w:val="26"/>
          <w:szCs w:val="26"/>
        </w:rPr>
        <w:t>Таблица 3.3.1.1</w:t>
      </w:r>
    </w:p>
    <w:p w:rsidR="00007FB1" w:rsidRPr="00AB6925" w:rsidRDefault="00007FB1" w:rsidP="000B7A0C">
      <w:pPr>
        <w:ind w:firstLine="851"/>
        <w:jc w:val="center"/>
        <w:rPr>
          <w:b/>
          <w:i/>
          <w:sz w:val="26"/>
          <w:szCs w:val="26"/>
        </w:rPr>
      </w:pPr>
      <w:r w:rsidRPr="00AB6925">
        <w:rPr>
          <w:b/>
          <w:i/>
          <w:sz w:val="26"/>
          <w:szCs w:val="26"/>
        </w:rPr>
        <w:t>Потребность в местах ДДУ на расчетный срок и проектные предложения по удовлетворению мест в ДДУ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825"/>
        <w:gridCol w:w="2090"/>
        <w:gridCol w:w="1976"/>
        <w:gridCol w:w="2146"/>
        <w:gridCol w:w="2534"/>
      </w:tblGrid>
      <w:tr w:rsidR="00007FB1" w:rsidRPr="000B7A0C" w:rsidTr="003E4F7D">
        <w:tc>
          <w:tcPr>
            <w:tcW w:w="825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</w:p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</w:p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090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</w:p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</w:p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76" w:type="dxa"/>
          </w:tcPr>
          <w:p w:rsidR="00007FB1" w:rsidRPr="000B7A0C" w:rsidRDefault="00007FB1" w:rsidP="00CE117E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 xml:space="preserve">Потребность в ДДУ при </w:t>
            </w:r>
            <w:r w:rsidR="00CE117E">
              <w:rPr>
                <w:b/>
                <w:sz w:val="28"/>
                <w:szCs w:val="28"/>
              </w:rPr>
              <w:t>76</w:t>
            </w:r>
            <w:r w:rsidRPr="000B7A0C">
              <w:rPr>
                <w:b/>
                <w:sz w:val="28"/>
                <w:szCs w:val="28"/>
              </w:rPr>
              <w:t xml:space="preserve"> детей на 1тыс.жителей</w:t>
            </w:r>
          </w:p>
        </w:tc>
        <w:tc>
          <w:tcPr>
            <w:tcW w:w="2146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Недостаток (-), избыток (+) в ДДУ с учетом существующих</w:t>
            </w:r>
          </w:p>
        </w:tc>
        <w:tc>
          <w:tcPr>
            <w:tcW w:w="2534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</w:p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Предложения по размещению</w:t>
            </w:r>
          </w:p>
        </w:tc>
      </w:tr>
      <w:tr w:rsidR="00007FB1" w:rsidRPr="000B7A0C" w:rsidTr="003E4F7D">
        <w:tc>
          <w:tcPr>
            <w:tcW w:w="825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</w:p>
        </w:tc>
        <w:tc>
          <w:tcPr>
            <w:tcW w:w="209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  <w:lang w:val="en-US"/>
              </w:rPr>
            </w:pPr>
            <w:r w:rsidRPr="000B7A0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1976" w:type="dxa"/>
          </w:tcPr>
          <w:p w:rsidR="00007FB1" w:rsidRPr="000B7A0C" w:rsidRDefault="00CE117E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</w:t>
            </w:r>
          </w:p>
        </w:tc>
        <w:tc>
          <w:tcPr>
            <w:tcW w:w="2146" w:type="dxa"/>
          </w:tcPr>
          <w:p w:rsidR="00007FB1" w:rsidRPr="000B7A0C" w:rsidRDefault="00007FB1" w:rsidP="00CE117E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  <w:r w:rsidR="00CE117E">
              <w:rPr>
                <w:sz w:val="28"/>
                <w:szCs w:val="28"/>
              </w:rPr>
              <w:t>70</w:t>
            </w:r>
          </w:p>
        </w:tc>
        <w:tc>
          <w:tcPr>
            <w:tcW w:w="2534" w:type="dxa"/>
          </w:tcPr>
          <w:p w:rsidR="00007FB1" w:rsidRPr="000B7A0C" w:rsidRDefault="00DE6C6E" w:rsidP="00F6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Кварталы новой застройки </w:t>
            </w:r>
            <w:r w:rsidR="00977E1C">
              <w:rPr>
                <w:sz w:val="28"/>
                <w:szCs w:val="28"/>
              </w:rPr>
              <w:t>запад</w:t>
            </w:r>
            <w:r>
              <w:rPr>
                <w:sz w:val="28"/>
                <w:szCs w:val="28"/>
              </w:rPr>
              <w:t>ная часть посёлка</w:t>
            </w:r>
            <w:r w:rsidR="00F6765A">
              <w:rPr>
                <w:sz w:val="28"/>
                <w:szCs w:val="28"/>
              </w:rPr>
              <w:t xml:space="preserve"> -140 мест</w:t>
            </w:r>
          </w:p>
        </w:tc>
      </w:tr>
      <w:tr w:rsidR="00007FB1" w:rsidRPr="000B7A0C" w:rsidTr="003E4F7D">
        <w:tc>
          <w:tcPr>
            <w:tcW w:w="825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</w:t>
            </w:r>
          </w:p>
        </w:tc>
        <w:tc>
          <w:tcPr>
            <w:tcW w:w="209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  <w:lang w:val="en-US"/>
              </w:rPr>
            </w:pPr>
            <w:r w:rsidRPr="000B7A0C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1976" w:type="dxa"/>
          </w:tcPr>
          <w:p w:rsidR="00007FB1" w:rsidRPr="000B7A0C" w:rsidRDefault="00CE117E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146" w:type="dxa"/>
          </w:tcPr>
          <w:p w:rsidR="00007FB1" w:rsidRPr="000B7A0C" w:rsidRDefault="00CE117E" w:rsidP="00CE11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83557" w:rsidRPr="000B7A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70</w:t>
            </w:r>
          </w:p>
        </w:tc>
        <w:tc>
          <w:tcPr>
            <w:tcW w:w="2534" w:type="dxa"/>
          </w:tcPr>
          <w:p w:rsidR="00007FB1" w:rsidRPr="000B7A0C" w:rsidRDefault="00DE6C6E" w:rsidP="00F6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Кварталы новой застройки северная часть посёлка</w:t>
            </w:r>
            <w:r w:rsidR="00F6765A">
              <w:rPr>
                <w:sz w:val="28"/>
                <w:szCs w:val="28"/>
              </w:rPr>
              <w:t xml:space="preserve"> – 160 мест</w:t>
            </w:r>
          </w:p>
        </w:tc>
      </w:tr>
      <w:tr w:rsidR="00007FB1" w:rsidRPr="000B7A0C" w:rsidTr="003E4F7D">
        <w:tc>
          <w:tcPr>
            <w:tcW w:w="825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</w:t>
            </w:r>
          </w:p>
        </w:tc>
        <w:tc>
          <w:tcPr>
            <w:tcW w:w="209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  <w:lang w:val="en-US"/>
              </w:rPr>
            </w:pPr>
            <w:r w:rsidRPr="000B7A0C"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1976" w:type="dxa"/>
          </w:tcPr>
          <w:p w:rsidR="00007FB1" w:rsidRPr="000B7A0C" w:rsidRDefault="00CE117E" w:rsidP="00DE6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E6C6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146" w:type="dxa"/>
          </w:tcPr>
          <w:p w:rsidR="00007FB1" w:rsidRPr="000B7A0C" w:rsidRDefault="00183557" w:rsidP="00CE117E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  <w:r w:rsidR="00CE117E">
              <w:rPr>
                <w:sz w:val="28"/>
                <w:szCs w:val="28"/>
              </w:rPr>
              <w:t>80</w:t>
            </w:r>
          </w:p>
        </w:tc>
        <w:tc>
          <w:tcPr>
            <w:tcW w:w="2534" w:type="dxa"/>
          </w:tcPr>
          <w:p w:rsidR="00007FB1" w:rsidRPr="000B7A0C" w:rsidRDefault="00977E1C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Подготовит.группа в школе</w:t>
            </w:r>
          </w:p>
        </w:tc>
      </w:tr>
      <w:tr w:rsidR="00007FB1" w:rsidRPr="000B7A0C" w:rsidTr="003E4F7D">
        <w:tc>
          <w:tcPr>
            <w:tcW w:w="825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</w:t>
            </w:r>
          </w:p>
        </w:tc>
        <w:tc>
          <w:tcPr>
            <w:tcW w:w="2090" w:type="dxa"/>
          </w:tcPr>
          <w:p w:rsidR="00007FB1" w:rsidRPr="00977E1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1976" w:type="dxa"/>
          </w:tcPr>
          <w:p w:rsidR="00007FB1" w:rsidRPr="000B7A0C" w:rsidRDefault="00DE6C6E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46" w:type="dxa"/>
          </w:tcPr>
          <w:p w:rsidR="00007FB1" w:rsidRPr="000B7A0C" w:rsidRDefault="00007FB1" w:rsidP="00DE6C6E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  <w:r w:rsidR="00DE6C6E">
              <w:rPr>
                <w:sz w:val="28"/>
                <w:szCs w:val="28"/>
              </w:rPr>
              <w:t>40</w:t>
            </w:r>
          </w:p>
        </w:tc>
        <w:tc>
          <w:tcPr>
            <w:tcW w:w="2534" w:type="dxa"/>
          </w:tcPr>
          <w:p w:rsidR="00007FB1" w:rsidRPr="000B7A0C" w:rsidRDefault="00F6765A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Реконструкция  или новое строительство 60 мест </w:t>
            </w:r>
          </w:p>
        </w:tc>
      </w:tr>
      <w:tr w:rsidR="00183557" w:rsidRPr="000B7A0C" w:rsidTr="003E4F7D">
        <w:tc>
          <w:tcPr>
            <w:tcW w:w="825" w:type="dxa"/>
          </w:tcPr>
          <w:p w:rsidR="00183557" w:rsidRPr="000B7A0C" w:rsidRDefault="00183557" w:rsidP="000B7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183557" w:rsidRPr="000B7A0C" w:rsidRDefault="00ED59E3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Итого</w:t>
            </w:r>
          </w:p>
        </w:tc>
        <w:tc>
          <w:tcPr>
            <w:tcW w:w="1976" w:type="dxa"/>
          </w:tcPr>
          <w:p w:rsidR="00183557" w:rsidRPr="000B7A0C" w:rsidRDefault="003E4F7D" w:rsidP="00DE6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DE6C6E">
              <w:rPr>
                <w:sz w:val="28"/>
                <w:szCs w:val="28"/>
              </w:rPr>
              <w:t>0</w:t>
            </w:r>
          </w:p>
        </w:tc>
        <w:tc>
          <w:tcPr>
            <w:tcW w:w="2146" w:type="dxa"/>
          </w:tcPr>
          <w:p w:rsidR="00183557" w:rsidRPr="000B7A0C" w:rsidRDefault="00DE6C6E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-360</w:t>
            </w:r>
          </w:p>
        </w:tc>
        <w:tc>
          <w:tcPr>
            <w:tcW w:w="2534" w:type="dxa"/>
          </w:tcPr>
          <w:p w:rsidR="00183557" w:rsidRPr="000B7A0C" w:rsidRDefault="00F6765A" w:rsidP="00F676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 мест</w:t>
            </w:r>
          </w:p>
        </w:tc>
      </w:tr>
    </w:tbl>
    <w:p w:rsidR="00E52FB8" w:rsidRDefault="00E52FB8" w:rsidP="000B7A0C">
      <w:pPr>
        <w:ind w:firstLine="851"/>
        <w:jc w:val="both"/>
        <w:rPr>
          <w:sz w:val="28"/>
          <w:szCs w:val="28"/>
        </w:rPr>
      </w:pPr>
    </w:p>
    <w:p w:rsidR="003E4F7D" w:rsidRPr="00C91EEF" w:rsidRDefault="003E4F7D" w:rsidP="003E4F7D">
      <w:pPr>
        <w:ind w:firstLine="709"/>
        <w:jc w:val="center"/>
        <w:rPr>
          <w:b/>
          <w:i/>
          <w:sz w:val="26"/>
          <w:szCs w:val="26"/>
        </w:rPr>
      </w:pP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 xml:space="preserve">Общая потребность в местах в </w:t>
      </w:r>
      <w:r w:rsidR="00505859" w:rsidRPr="000B7A0C">
        <w:rPr>
          <w:sz w:val="28"/>
          <w:szCs w:val="28"/>
        </w:rPr>
        <w:t xml:space="preserve">ДДУ на расчетный срок составит </w:t>
      </w:r>
      <w:r w:rsidR="00977E1C">
        <w:rPr>
          <w:sz w:val="28"/>
          <w:szCs w:val="28"/>
        </w:rPr>
        <w:t>840</w:t>
      </w:r>
      <w:r w:rsidR="00C16A0B" w:rsidRPr="000B7A0C">
        <w:rPr>
          <w:sz w:val="28"/>
          <w:szCs w:val="28"/>
        </w:rPr>
        <w:t>мест</w:t>
      </w:r>
      <w:r w:rsidRPr="000B7A0C">
        <w:rPr>
          <w:sz w:val="28"/>
          <w:szCs w:val="28"/>
        </w:rPr>
        <w:t xml:space="preserve">. С учетом </w:t>
      </w:r>
      <w:r w:rsidR="00ED59E3" w:rsidRPr="000B7A0C">
        <w:rPr>
          <w:sz w:val="28"/>
          <w:szCs w:val="28"/>
        </w:rPr>
        <w:t>трёх</w:t>
      </w:r>
      <w:r w:rsidRPr="000B7A0C">
        <w:rPr>
          <w:sz w:val="28"/>
          <w:szCs w:val="28"/>
        </w:rPr>
        <w:t xml:space="preserve"> существующих ДУ в центральной части и </w:t>
      </w:r>
      <w:r w:rsidR="00ED59E3" w:rsidRPr="000B7A0C">
        <w:rPr>
          <w:sz w:val="28"/>
          <w:szCs w:val="28"/>
        </w:rPr>
        <w:t>одного в завокзальной части</w:t>
      </w:r>
      <w:r w:rsidRPr="000B7A0C">
        <w:rPr>
          <w:sz w:val="28"/>
          <w:szCs w:val="28"/>
        </w:rPr>
        <w:t xml:space="preserve">, общая потребность в местах в ДДУ составит </w:t>
      </w:r>
      <w:r w:rsidR="00977E1C">
        <w:rPr>
          <w:sz w:val="28"/>
          <w:szCs w:val="28"/>
        </w:rPr>
        <w:t>360</w:t>
      </w:r>
      <w:r w:rsidRPr="000B7A0C">
        <w:rPr>
          <w:sz w:val="28"/>
          <w:szCs w:val="28"/>
        </w:rPr>
        <w:t xml:space="preserve"> мест.</w:t>
      </w:r>
      <w:r w:rsidR="00ED59E3" w:rsidRPr="000B7A0C">
        <w:rPr>
          <w:sz w:val="28"/>
          <w:szCs w:val="28"/>
        </w:rPr>
        <w:t xml:space="preserve"> Однако, с учётом радиуса доступности необходимо предложить к разме</w:t>
      </w:r>
      <w:r w:rsidR="00366F8D" w:rsidRPr="000B7A0C">
        <w:rPr>
          <w:sz w:val="28"/>
          <w:szCs w:val="28"/>
        </w:rPr>
        <w:t xml:space="preserve">щению ещё </w:t>
      </w:r>
      <w:r w:rsidR="00977E1C">
        <w:rPr>
          <w:sz w:val="28"/>
          <w:szCs w:val="28"/>
        </w:rPr>
        <w:t xml:space="preserve">два </w:t>
      </w:r>
      <w:r w:rsidR="00366F8D" w:rsidRPr="000B7A0C">
        <w:rPr>
          <w:sz w:val="28"/>
          <w:szCs w:val="28"/>
        </w:rPr>
        <w:t>детски</w:t>
      </w:r>
      <w:r w:rsidR="00977E1C">
        <w:rPr>
          <w:sz w:val="28"/>
          <w:szCs w:val="28"/>
        </w:rPr>
        <w:t>х</w:t>
      </w:r>
      <w:r w:rsidR="00366F8D" w:rsidRPr="000B7A0C">
        <w:rPr>
          <w:sz w:val="28"/>
          <w:szCs w:val="28"/>
        </w:rPr>
        <w:t xml:space="preserve"> сад</w:t>
      </w:r>
      <w:r w:rsidR="00977E1C">
        <w:rPr>
          <w:sz w:val="28"/>
          <w:szCs w:val="28"/>
        </w:rPr>
        <w:t>а</w:t>
      </w:r>
      <w:r w:rsidR="00366F8D" w:rsidRPr="000B7A0C">
        <w:rPr>
          <w:sz w:val="28"/>
          <w:szCs w:val="28"/>
        </w:rPr>
        <w:t xml:space="preserve"> на </w:t>
      </w:r>
      <w:r w:rsidR="00977E1C">
        <w:rPr>
          <w:sz w:val="28"/>
          <w:szCs w:val="28"/>
        </w:rPr>
        <w:t>12</w:t>
      </w:r>
      <w:r w:rsidR="00ED59E3" w:rsidRPr="000B7A0C">
        <w:rPr>
          <w:sz w:val="28"/>
          <w:szCs w:val="28"/>
        </w:rPr>
        <w:t xml:space="preserve">0 мест в </w:t>
      </w:r>
      <w:r w:rsidR="00977E1C">
        <w:rPr>
          <w:sz w:val="28"/>
          <w:szCs w:val="28"/>
        </w:rPr>
        <w:t>новых кварталах посёлка</w:t>
      </w:r>
      <w:r w:rsidR="00ED59E3" w:rsidRPr="000B7A0C">
        <w:rPr>
          <w:sz w:val="28"/>
          <w:szCs w:val="28"/>
        </w:rPr>
        <w:t>.</w:t>
      </w:r>
    </w:p>
    <w:p w:rsidR="00BB7DA4" w:rsidRDefault="00BB7DA4" w:rsidP="000B7A0C">
      <w:pPr>
        <w:ind w:firstLine="851"/>
        <w:jc w:val="both"/>
        <w:rPr>
          <w:sz w:val="28"/>
          <w:szCs w:val="28"/>
        </w:rPr>
      </w:pPr>
    </w:p>
    <w:p w:rsidR="00BB7DA4" w:rsidRDefault="00BB7DA4" w:rsidP="000B7A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необходима реконструкция или новое строительство школы-детского сада в завокзальной части по ул. Вольской.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Ввиду того, что некоторая часть детских садов </w:t>
      </w:r>
      <w:r w:rsidR="00977E1C">
        <w:rPr>
          <w:sz w:val="28"/>
          <w:szCs w:val="28"/>
        </w:rPr>
        <w:t>может</w:t>
      </w:r>
      <w:r w:rsidRPr="000B7A0C">
        <w:rPr>
          <w:sz w:val="28"/>
          <w:szCs w:val="28"/>
        </w:rPr>
        <w:t xml:space="preserve"> строиться в условиях реконструкции, необходимо преобладающим типом детского сада сделать встроено-пристроенный объём вместимостью  около </w:t>
      </w:r>
      <w:r w:rsidR="00ED59E3" w:rsidRPr="000B7A0C">
        <w:rPr>
          <w:sz w:val="28"/>
          <w:szCs w:val="28"/>
        </w:rPr>
        <w:t>3</w:t>
      </w:r>
      <w:r w:rsidRPr="000B7A0C">
        <w:rPr>
          <w:sz w:val="28"/>
          <w:szCs w:val="28"/>
        </w:rPr>
        <w:t>0 мест.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Необходимо активно развивать внебюджетные учреждения дошкольного воспитания. В первую очередь это касается мини-детсадов вместимостью 15-20 человек, которые п</w:t>
      </w:r>
      <w:r w:rsidR="00977E1C">
        <w:rPr>
          <w:sz w:val="28"/>
          <w:szCs w:val="28"/>
        </w:rPr>
        <w:t xml:space="preserve">редполагается </w:t>
      </w:r>
      <w:r w:rsidRPr="000B7A0C">
        <w:rPr>
          <w:sz w:val="28"/>
          <w:szCs w:val="28"/>
        </w:rPr>
        <w:t xml:space="preserve"> строить в район</w:t>
      </w:r>
      <w:r w:rsidR="00977E1C">
        <w:rPr>
          <w:sz w:val="28"/>
          <w:szCs w:val="28"/>
        </w:rPr>
        <w:t>ах</w:t>
      </w:r>
      <w:r w:rsidRPr="000B7A0C">
        <w:rPr>
          <w:sz w:val="28"/>
          <w:szCs w:val="28"/>
        </w:rPr>
        <w:t xml:space="preserve"> индивидуальной жилой застройки. Такие учреждения могут располагаться как в специально построенных, так и в приспособленных малоэтажных зданиях. Также частными детскими садами возможно обеспечить и другие районы. С целью снижения затрат муниципального бюджета на содержание детских садов, следует довести суммарную вместимость частных детских учреждений до 20% от проектной вместимости детских садов.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Представленные в таблице  данные являются оценочными для определения приблизительного объема строительства детских дошкольных учреждений. При последующем проектировании на стадии проектов планировки необходимо производить расчет в соответствии с уточненными данными по фактической и проектной численности населения, а также в соответствии с нормами региональных нормативов градостроительного проектирования для более рационального распределения проектируемых учреждений по территории.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</w:p>
    <w:p w:rsidR="00007FB1" w:rsidRPr="000B7A0C" w:rsidRDefault="00007FB1" w:rsidP="00AB6925">
      <w:pPr>
        <w:pStyle w:val="33"/>
      </w:pPr>
      <w:bookmarkStart w:id="22" w:name="_Toc273564866"/>
      <w:r w:rsidRPr="000B7A0C">
        <w:t>3.3.1.2 Общеобразовательные школы</w:t>
      </w:r>
      <w:bookmarkEnd w:id="22"/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исходный год численность детей школьного возраста составила </w:t>
      </w:r>
      <w:r w:rsidR="006A0414">
        <w:rPr>
          <w:sz w:val="28"/>
          <w:szCs w:val="28"/>
        </w:rPr>
        <w:t>1022</w:t>
      </w:r>
      <w:r w:rsidRPr="000B7A0C">
        <w:rPr>
          <w:sz w:val="28"/>
          <w:szCs w:val="28"/>
        </w:rPr>
        <w:t xml:space="preserve"> человека или </w:t>
      </w:r>
      <w:r w:rsidR="00D87327" w:rsidRPr="000B7A0C">
        <w:rPr>
          <w:sz w:val="28"/>
          <w:szCs w:val="28"/>
        </w:rPr>
        <w:t>1</w:t>
      </w:r>
      <w:r w:rsidR="00ED59E3" w:rsidRPr="000B7A0C">
        <w:rPr>
          <w:sz w:val="28"/>
          <w:szCs w:val="28"/>
        </w:rPr>
        <w:t>09</w:t>
      </w:r>
      <w:r w:rsidR="00D87327" w:rsidRPr="000B7A0C">
        <w:rPr>
          <w:sz w:val="28"/>
          <w:szCs w:val="28"/>
        </w:rPr>
        <w:t>.</w:t>
      </w:r>
      <w:r w:rsidR="006A0414">
        <w:rPr>
          <w:sz w:val="28"/>
          <w:szCs w:val="28"/>
        </w:rPr>
        <w:t>2</w:t>
      </w:r>
      <w:r w:rsidRPr="000B7A0C">
        <w:rPr>
          <w:sz w:val="28"/>
          <w:szCs w:val="28"/>
        </w:rPr>
        <w:t xml:space="preserve"> чел. на 1 тыс. жителей.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На расчетный срок в соответствии с демографическим прогнозом предполагается </w:t>
      </w:r>
      <w:r w:rsidR="006A0414">
        <w:rPr>
          <w:sz w:val="28"/>
          <w:szCs w:val="28"/>
        </w:rPr>
        <w:t>1232</w:t>
      </w:r>
      <w:r w:rsidRPr="000B7A0C">
        <w:rPr>
          <w:sz w:val="28"/>
          <w:szCs w:val="28"/>
        </w:rPr>
        <w:t xml:space="preserve">детей школьного возраста или </w:t>
      </w:r>
      <w:r w:rsidR="00D87327" w:rsidRPr="000B7A0C">
        <w:rPr>
          <w:sz w:val="28"/>
          <w:szCs w:val="28"/>
        </w:rPr>
        <w:t>11</w:t>
      </w:r>
      <w:r w:rsidR="00ED59E3" w:rsidRPr="000B7A0C">
        <w:rPr>
          <w:sz w:val="28"/>
          <w:szCs w:val="28"/>
        </w:rPr>
        <w:t>2</w:t>
      </w:r>
      <w:r w:rsidRPr="000B7A0C">
        <w:rPr>
          <w:sz w:val="28"/>
          <w:szCs w:val="28"/>
        </w:rPr>
        <w:t xml:space="preserve"> на 1 тыс. жителей.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На первую очередь соответствующий показатель составит </w:t>
      </w:r>
      <w:r w:rsidR="006A0414">
        <w:rPr>
          <w:sz w:val="28"/>
          <w:szCs w:val="28"/>
        </w:rPr>
        <w:t>1</w:t>
      </w:r>
      <w:r w:rsidR="00F6765A">
        <w:rPr>
          <w:sz w:val="28"/>
          <w:szCs w:val="28"/>
        </w:rPr>
        <w:t>2</w:t>
      </w:r>
      <w:r w:rsidR="006A0414">
        <w:rPr>
          <w:sz w:val="28"/>
          <w:szCs w:val="28"/>
        </w:rPr>
        <w:t>00</w:t>
      </w:r>
      <w:r w:rsidRPr="000B7A0C">
        <w:rPr>
          <w:sz w:val="28"/>
          <w:szCs w:val="28"/>
        </w:rPr>
        <w:t xml:space="preserve"> детей или </w:t>
      </w:r>
      <w:r w:rsidR="00D87327" w:rsidRPr="000B7A0C">
        <w:rPr>
          <w:sz w:val="28"/>
          <w:szCs w:val="28"/>
        </w:rPr>
        <w:t>1</w:t>
      </w:r>
      <w:r w:rsidR="00F6765A">
        <w:rPr>
          <w:sz w:val="28"/>
          <w:szCs w:val="28"/>
        </w:rPr>
        <w:t>2</w:t>
      </w:r>
      <w:r w:rsidR="00ED59E3" w:rsidRPr="000B7A0C">
        <w:rPr>
          <w:sz w:val="28"/>
          <w:szCs w:val="28"/>
        </w:rPr>
        <w:t>0</w:t>
      </w:r>
      <w:r w:rsidRPr="000B7A0C">
        <w:rPr>
          <w:sz w:val="28"/>
          <w:szCs w:val="28"/>
        </w:rPr>
        <w:t xml:space="preserve"> на 1 тыс. жителей.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этих условиях основным направлением школьного строительства должны стать капитальный ремонт и реконструкция существующих зданий и ликвидация сменности занятий, которая, </w:t>
      </w:r>
      <w:r w:rsidR="00DE497E" w:rsidRPr="000B7A0C">
        <w:rPr>
          <w:sz w:val="28"/>
          <w:szCs w:val="28"/>
        </w:rPr>
        <w:t>кстати,</w:t>
      </w:r>
      <w:r w:rsidRPr="000B7A0C">
        <w:rPr>
          <w:sz w:val="28"/>
          <w:szCs w:val="28"/>
        </w:rPr>
        <w:t xml:space="preserve"> незначительн</w:t>
      </w:r>
      <w:r w:rsidR="00B03966" w:rsidRPr="000B7A0C">
        <w:rPr>
          <w:sz w:val="28"/>
          <w:szCs w:val="28"/>
        </w:rPr>
        <w:t>а</w:t>
      </w:r>
      <w:r w:rsidRPr="000B7A0C">
        <w:rPr>
          <w:sz w:val="28"/>
          <w:szCs w:val="28"/>
        </w:rPr>
        <w:t>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таблице приведена оценка необходимости в строительстве школ к отдельным РГР и предложения по удовлетворительной потребности в местах школ.</w:t>
      </w:r>
    </w:p>
    <w:p w:rsidR="00007FB1" w:rsidRPr="00AB6925" w:rsidRDefault="00007FB1" w:rsidP="000B7A0C">
      <w:pPr>
        <w:ind w:firstLine="851"/>
        <w:jc w:val="right"/>
        <w:rPr>
          <w:b/>
          <w:i/>
          <w:sz w:val="28"/>
          <w:szCs w:val="28"/>
        </w:rPr>
      </w:pPr>
      <w:r w:rsidRPr="00AB6925">
        <w:rPr>
          <w:b/>
          <w:i/>
          <w:sz w:val="28"/>
          <w:szCs w:val="28"/>
        </w:rPr>
        <w:lastRenderedPageBreak/>
        <w:t>Таблица 3.3.1.2.1</w:t>
      </w:r>
    </w:p>
    <w:p w:rsidR="00007FB1" w:rsidRPr="00AB6925" w:rsidRDefault="00007FB1" w:rsidP="000B7A0C">
      <w:pPr>
        <w:ind w:firstLine="851"/>
        <w:jc w:val="center"/>
        <w:rPr>
          <w:b/>
          <w:i/>
          <w:sz w:val="28"/>
          <w:szCs w:val="28"/>
        </w:rPr>
      </w:pPr>
      <w:r w:rsidRPr="00AB6925">
        <w:rPr>
          <w:b/>
          <w:i/>
          <w:sz w:val="28"/>
          <w:szCs w:val="28"/>
        </w:rPr>
        <w:t>Потребность в местах в школах на расчетный срок и предложения по удовлетворению потребности в школьном строительстве.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571"/>
        <w:gridCol w:w="1900"/>
        <w:gridCol w:w="1673"/>
        <w:gridCol w:w="1657"/>
        <w:gridCol w:w="1925"/>
        <w:gridCol w:w="1845"/>
      </w:tblGrid>
      <w:tr w:rsidR="00007FB1" w:rsidRPr="000B7A0C" w:rsidTr="006A0414">
        <w:trPr>
          <w:jc w:val="center"/>
        </w:trPr>
        <w:tc>
          <w:tcPr>
            <w:tcW w:w="571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900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Наименования</w:t>
            </w:r>
          </w:p>
        </w:tc>
        <w:tc>
          <w:tcPr>
            <w:tcW w:w="1673" w:type="dxa"/>
          </w:tcPr>
          <w:p w:rsidR="00007FB1" w:rsidRPr="000B7A0C" w:rsidRDefault="00007FB1" w:rsidP="006A0414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Численность детей школьного возраста на 1 тыс.чел 203</w:t>
            </w:r>
            <w:r w:rsidR="006A0414">
              <w:rPr>
                <w:b/>
                <w:sz w:val="28"/>
                <w:szCs w:val="28"/>
              </w:rPr>
              <w:t>7</w:t>
            </w:r>
            <w:r w:rsidRPr="000B7A0C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657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Потребность в местах в школах, мест</w:t>
            </w:r>
          </w:p>
        </w:tc>
        <w:tc>
          <w:tcPr>
            <w:tcW w:w="1925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Недостаток (-), избыток (+) мест в школах с учетом существующих</w:t>
            </w:r>
          </w:p>
        </w:tc>
        <w:tc>
          <w:tcPr>
            <w:tcW w:w="1845" w:type="dxa"/>
          </w:tcPr>
          <w:p w:rsidR="00007FB1" w:rsidRPr="000B7A0C" w:rsidRDefault="00007FB1" w:rsidP="000B7A0C">
            <w:pPr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Проектные предложения по школьному строительству</w:t>
            </w:r>
          </w:p>
        </w:tc>
      </w:tr>
      <w:tr w:rsidR="00007FB1" w:rsidRPr="000B7A0C" w:rsidTr="006A0414">
        <w:trPr>
          <w:jc w:val="center"/>
        </w:trPr>
        <w:tc>
          <w:tcPr>
            <w:tcW w:w="571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</w:p>
        </w:tc>
        <w:tc>
          <w:tcPr>
            <w:tcW w:w="190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  <w:lang w:val="en-US"/>
              </w:rPr>
              <w:t>I</w:t>
            </w:r>
            <w:r w:rsidRPr="000B7A0C">
              <w:rPr>
                <w:sz w:val="28"/>
                <w:szCs w:val="28"/>
              </w:rPr>
              <w:t xml:space="preserve"> РГР</w:t>
            </w:r>
          </w:p>
        </w:tc>
        <w:tc>
          <w:tcPr>
            <w:tcW w:w="1673" w:type="dxa"/>
          </w:tcPr>
          <w:p w:rsidR="00007FB1" w:rsidRPr="000B7A0C" w:rsidRDefault="00D8732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11</w:t>
            </w:r>
            <w:r w:rsidR="00ED59E3" w:rsidRPr="000B7A0C"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007FB1" w:rsidRPr="000B7A0C" w:rsidRDefault="006A0414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1925" w:type="dxa"/>
          </w:tcPr>
          <w:p w:rsidR="00007FB1" w:rsidRPr="000B7A0C" w:rsidRDefault="00007FB1" w:rsidP="008C1747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  <w:r w:rsidR="00E64C60">
              <w:rPr>
                <w:sz w:val="28"/>
                <w:szCs w:val="28"/>
              </w:rPr>
              <w:t>3</w:t>
            </w:r>
            <w:r w:rsidR="008C1747">
              <w:rPr>
                <w:sz w:val="28"/>
                <w:szCs w:val="28"/>
              </w:rPr>
              <w:t>40</w:t>
            </w:r>
          </w:p>
        </w:tc>
        <w:tc>
          <w:tcPr>
            <w:tcW w:w="1845" w:type="dxa"/>
          </w:tcPr>
          <w:p w:rsidR="00007FB1" w:rsidRPr="000B7A0C" w:rsidRDefault="000D0B75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</w:p>
        </w:tc>
      </w:tr>
      <w:tr w:rsidR="00007FB1" w:rsidRPr="000B7A0C" w:rsidTr="006A0414">
        <w:trPr>
          <w:jc w:val="center"/>
        </w:trPr>
        <w:tc>
          <w:tcPr>
            <w:tcW w:w="571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</w:t>
            </w:r>
          </w:p>
        </w:tc>
        <w:tc>
          <w:tcPr>
            <w:tcW w:w="190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  <w:lang w:val="en-US"/>
              </w:rPr>
              <w:t>II</w:t>
            </w:r>
            <w:r w:rsidRPr="000B7A0C">
              <w:rPr>
                <w:sz w:val="28"/>
                <w:szCs w:val="28"/>
              </w:rPr>
              <w:t xml:space="preserve"> РГР</w:t>
            </w:r>
          </w:p>
        </w:tc>
        <w:tc>
          <w:tcPr>
            <w:tcW w:w="1673" w:type="dxa"/>
          </w:tcPr>
          <w:p w:rsidR="00007FB1" w:rsidRPr="000B7A0C" w:rsidRDefault="00D8732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11</w:t>
            </w:r>
            <w:r w:rsidR="00ED59E3" w:rsidRPr="000B7A0C"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007FB1" w:rsidRPr="000B7A0C" w:rsidRDefault="00E64C60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</w:p>
        </w:tc>
        <w:tc>
          <w:tcPr>
            <w:tcW w:w="1925" w:type="dxa"/>
          </w:tcPr>
          <w:p w:rsidR="00007FB1" w:rsidRPr="000B7A0C" w:rsidRDefault="00007FB1" w:rsidP="008C1747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+</w:t>
            </w:r>
            <w:r w:rsidR="00320FBA">
              <w:rPr>
                <w:sz w:val="28"/>
                <w:szCs w:val="28"/>
              </w:rPr>
              <w:t>6</w:t>
            </w:r>
            <w:r w:rsidR="008C1747">
              <w:rPr>
                <w:sz w:val="28"/>
                <w:szCs w:val="28"/>
              </w:rPr>
              <w:t>56</w:t>
            </w:r>
          </w:p>
        </w:tc>
        <w:tc>
          <w:tcPr>
            <w:tcW w:w="1845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</w:p>
        </w:tc>
      </w:tr>
      <w:tr w:rsidR="00007FB1" w:rsidRPr="000B7A0C" w:rsidTr="006A0414">
        <w:trPr>
          <w:jc w:val="center"/>
        </w:trPr>
        <w:tc>
          <w:tcPr>
            <w:tcW w:w="571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  <w:lang w:val="en-US"/>
              </w:rPr>
              <w:t>III</w:t>
            </w:r>
            <w:r w:rsidRPr="000B7A0C">
              <w:rPr>
                <w:sz w:val="28"/>
                <w:szCs w:val="28"/>
              </w:rPr>
              <w:t xml:space="preserve"> РГР</w:t>
            </w:r>
          </w:p>
        </w:tc>
        <w:tc>
          <w:tcPr>
            <w:tcW w:w="1673" w:type="dxa"/>
          </w:tcPr>
          <w:p w:rsidR="00007FB1" w:rsidRPr="000B7A0C" w:rsidRDefault="00D8732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11</w:t>
            </w:r>
            <w:r w:rsidR="00ED59E3" w:rsidRPr="000B7A0C"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007FB1" w:rsidRPr="000B7A0C" w:rsidRDefault="000D0B75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190</w:t>
            </w:r>
          </w:p>
        </w:tc>
        <w:tc>
          <w:tcPr>
            <w:tcW w:w="1925" w:type="dxa"/>
          </w:tcPr>
          <w:p w:rsidR="00007FB1" w:rsidRPr="000B7A0C" w:rsidRDefault="0028703F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="00675339" w:rsidRPr="000B7A0C">
              <w:rPr>
                <w:sz w:val="28"/>
                <w:szCs w:val="28"/>
              </w:rPr>
              <w:t>90</w:t>
            </w:r>
          </w:p>
        </w:tc>
        <w:tc>
          <w:tcPr>
            <w:tcW w:w="1845" w:type="dxa"/>
          </w:tcPr>
          <w:p w:rsidR="00007FB1" w:rsidRPr="000B7A0C" w:rsidRDefault="0028703F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07FB1" w:rsidRPr="000B7A0C" w:rsidTr="006A0414">
        <w:trPr>
          <w:jc w:val="center"/>
        </w:trPr>
        <w:tc>
          <w:tcPr>
            <w:tcW w:w="571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  <w:lang w:val="en-US"/>
              </w:rPr>
              <w:t>IV</w:t>
            </w:r>
            <w:r w:rsidRPr="000B7A0C">
              <w:rPr>
                <w:sz w:val="28"/>
                <w:szCs w:val="28"/>
              </w:rPr>
              <w:t xml:space="preserve"> РГР</w:t>
            </w:r>
          </w:p>
        </w:tc>
        <w:tc>
          <w:tcPr>
            <w:tcW w:w="1673" w:type="dxa"/>
          </w:tcPr>
          <w:p w:rsidR="00007FB1" w:rsidRPr="000B7A0C" w:rsidRDefault="00D87327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11</w:t>
            </w:r>
            <w:r w:rsidR="00ED59E3" w:rsidRPr="000B7A0C"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007FB1" w:rsidRPr="000B7A0C" w:rsidRDefault="0028703F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925" w:type="dxa"/>
          </w:tcPr>
          <w:p w:rsidR="00007FB1" w:rsidRPr="000B7A0C" w:rsidRDefault="001A6694" w:rsidP="0028703F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  <w:r w:rsidR="0028703F">
              <w:rPr>
                <w:sz w:val="28"/>
                <w:szCs w:val="28"/>
              </w:rPr>
              <w:t>40</w:t>
            </w:r>
          </w:p>
        </w:tc>
        <w:tc>
          <w:tcPr>
            <w:tcW w:w="1845" w:type="dxa"/>
          </w:tcPr>
          <w:p w:rsidR="00007FB1" w:rsidRPr="000B7A0C" w:rsidRDefault="0028703F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Новое стр-во школы-дет. сада</w:t>
            </w:r>
          </w:p>
        </w:tc>
      </w:tr>
      <w:tr w:rsidR="00007FB1" w:rsidRPr="000B7A0C" w:rsidTr="006A0414">
        <w:trPr>
          <w:jc w:val="center"/>
        </w:trPr>
        <w:tc>
          <w:tcPr>
            <w:tcW w:w="571" w:type="dxa"/>
          </w:tcPr>
          <w:p w:rsidR="00007FB1" w:rsidRPr="000B7A0C" w:rsidRDefault="00007FB1" w:rsidP="000B7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</w:tcPr>
          <w:p w:rsidR="00007FB1" w:rsidRPr="000B7A0C" w:rsidRDefault="00742B9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Итого</w:t>
            </w:r>
          </w:p>
        </w:tc>
        <w:tc>
          <w:tcPr>
            <w:tcW w:w="1673" w:type="dxa"/>
          </w:tcPr>
          <w:p w:rsidR="00007FB1" w:rsidRPr="000B7A0C" w:rsidRDefault="00ED59E3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112</w:t>
            </w:r>
          </w:p>
        </w:tc>
        <w:tc>
          <w:tcPr>
            <w:tcW w:w="1657" w:type="dxa"/>
          </w:tcPr>
          <w:p w:rsidR="00007FB1" w:rsidRPr="000B7A0C" w:rsidRDefault="00320FBA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1232</w:t>
            </w:r>
          </w:p>
        </w:tc>
        <w:tc>
          <w:tcPr>
            <w:tcW w:w="1925" w:type="dxa"/>
          </w:tcPr>
          <w:p w:rsidR="00007FB1" w:rsidRPr="000B7A0C" w:rsidRDefault="008C1747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+366</w:t>
            </w:r>
          </w:p>
        </w:tc>
        <w:tc>
          <w:tcPr>
            <w:tcW w:w="1845" w:type="dxa"/>
          </w:tcPr>
          <w:p w:rsidR="00007FB1" w:rsidRPr="000B7A0C" w:rsidRDefault="0028703F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</w:tbl>
    <w:p w:rsidR="00007FB1" w:rsidRPr="000B7A0C" w:rsidRDefault="00007FB1" w:rsidP="000B7A0C">
      <w:pPr>
        <w:ind w:firstLine="851"/>
        <w:jc w:val="center"/>
        <w:rPr>
          <w:sz w:val="28"/>
          <w:szCs w:val="28"/>
        </w:rPr>
      </w:pP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Общий объем строительства школ на расчетный срок</w:t>
      </w:r>
      <w:r w:rsidR="00BB7DA4">
        <w:rPr>
          <w:sz w:val="28"/>
          <w:szCs w:val="28"/>
        </w:rPr>
        <w:t>,</w:t>
      </w:r>
      <w:r w:rsidRPr="000B7A0C">
        <w:rPr>
          <w:sz w:val="28"/>
          <w:szCs w:val="28"/>
        </w:rPr>
        <w:t xml:space="preserve"> таки</w:t>
      </w:r>
      <w:r w:rsidR="00742B9F" w:rsidRPr="000B7A0C">
        <w:rPr>
          <w:sz w:val="28"/>
          <w:szCs w:val="28"/>
        </w:rPr>
        <w:t xml:space="preserve">м образом, может быть оценен в </w:t>
      </w:r>
      <w:r w:rsidR="0028703F">
        <w:rPr>
          <w:sz w:val="28"/>
          <w:szCs w:val="28"/>
        </w:rPr>
        <w:t>12</w:t>
      </w:r>
      <w:r w:rsidRPr="000B7A0C">
        <w:rPr>
          <w:sz w:val="28"/>
          <w:szCs w:val="28"/>
        </w:rPr>
        <w:t>0 мест. Среди них предлагается построить следующие объекты: на свободных участках</w:t>
      </w:r>
      <w:r w:rsidR="001A6694" w:rsidRPr="000B7A0C">
        <w:rPr>
          <w:sz w:val="28"/>
          <w:szCs w:val="28"/>
        </w:rPr>
        <w:t>:</w:t>
      </w:r>
      <w:r w:rsidRPr="000B7A0C">
        <w:rPr>
          <w:sz w:val="28"/>
          <w:szCs w:val="28"/>
        </w:rPr>
        <w:t xml:space="preserve"> в </w:t>
      </w:r>
      <w:r w:rsidR="0028703F" w:rsidRPr="000B7A0C">
        <w:rPr>
          <w:sz w:val="28"/>
          <w:szCs w:val="28"/>
          <w:lang w:val="en-US"/>
        </w:rPr>
        <w:t>IV</w:t>
      </w:r>
      <w:r w:rsidRPr="000B7A0C">
        <w:rPr>
          <w:sz w:val="28"/>
          <w:szCs w:val="28"/>
        </w:rPr>
        <w:t>-м РГР построить нов</w:t>
      </w:r>
      <w:r w:rsidR="00675339" w:rsidRPr="000B7A0C">
        <w:rPr>
          <w:sz w:val="28"/>
          <w:szCs w:val="28"/>
        </w:rPr>
        <w:t>о</w:t>
      </w:r>
      <w:r w:rsidRPr="000B7A0C">
        <w:rPr>
          <w:sz w:val="28"/>
          <w:szCs w:val="28"/>
        </w:rPr>
        <w:t>е школьн</w:t>
      </w:r>
      <w:r w:rsidR="00675339" w:rsidRPr="000B7A0C">
        <w:rPr>
          <w:sz w:val="28"/>
          <w:szCs w:val="28"/>
        </w:rPr>
        <w:t>о</w:t>
      </w:r>
      <w:r w:rsidRPr="000B7A0C">
        <w:rPr>
          <w:sz w:val="28"/>
          <w:szCs w:val="28"/>
        </w:rPr>
        <w:t>е здани</w:t>
      </w:r>
      <w:r w:rsidR="00675339" w:rsidRPr="000B7A0C">
        <w:rPr>
          <w:sz w:val="28"/>
          <w:szCs w:val="28"/>
        </w:rPr>
        <w:t>е</w:t>
      </w:r>
      <w:r w:rsidRPr="000B7A0C">
        <w:rPr>
          <w:sz w:val="28"/>
          <w:szCs w:val="28"/>
        </w:rPr>
        <w:t xml:space="preserve"> вместимостью </w:t>
      </w:r>
      <w:r w:rsidR="008C1747">
        <w:rPr>
          <w:sz w:val="28"/>
          <w:szCs w:val="28"/>
        </w:rPr>
        <w:t>12</w:t>
      </w:r>
      <w:r w:rsidR="001A6694" w:rsidRPr="000B7A0C">
        <w:rPr>
          <w:sz w:val="28"/>
          <w:szCs w:val="28"/>
        </w:rPr>
        <w:t>0</w:t>
      </w:r>
      <w:r w:rsidRPr="000B7A0C">
        <w:rPr>
          <w:sz w:val="28"/>
          <w:szCs w:val="28"/>
        </w:rPr>
        <w:t xml:space="preserve"> мест</w:t>
      </w:r>
      <w:r w:rsidR="00675339" w:rsidRPr="000B7A0C">
        <w:rPr>
          <w:sz w:val="28"/>
          <w:szCs w:val="28"/>
        </w:rPr>
        <w:t>, с учётом радиуса доступности</w:t>
      </w:r>
      <w:r w:rsidR="0028703F">
        <w:rPr>
          <w:sz w:val="28"/>
          <w:szCs w:val="28"/>
        </w:rPr>
        <w:t xml:space="preserve"> и </w:t>
      </w:r>
      <w:r w:rsidR="008C1747">
        <w:rPr>
          <w:sz w:val="28"/>
          <w:szCs w:val="28"/>
        </w:rPr>
        <w:t xml:space="preserve">60 </w:t>
      </w:r>
      <w:r w:rsidR="0028703F">
        <w:rPr>
          <w:sz w:val="28"/>
          <w:szCs w:val="28"/>
        </w:rPr>
        <w:t>садиковых мест</w:t>
      </w:r>
      <w:r w:rsidRPr="000B7A0C">
        <w:rPr>
          <w:sz w:val="28"/>
          <w:szCs w:val="28"/>
        </w:rPr>
        <w:t>.</w:t>
      </w:r>
    </w:p>
    <w:p w:rsidR="00DE497E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Межшкольные учебные комбинаты и помещения для внешкольных занятий можно разместить в школьных зданиях, как во вновь выстроенн</w:t>
      </w:r>
      <w:r w:rsidR="00675339" w:rsidRPr="000B7A0C">
        <w:rPr>
          <w:sz w:val="28"/>
          <w:szCs w:val="28"/>
        </w:rPr>
        <w:t>ом</w:t>
      </w:r>
      <w:r w:rsidRPr="000B7A0C">
        <w:rPr>
          <w:sz w:val="28"/>
          <w:szCs w:val="28"/>
        </w:rPr>
        <w:t>, так и в существующ</w:t>
      </w:r>
      <w:r w:rsidR="0028703F">
        <w:rPr>
          <w:sz w:val="28"/>
          <w:szCs w:val="28"/>
        </w:rPr>
        <w:t>их</w:t>
      </w:r>
      <w:r w:rsidRPr="000B7A0C">
        <w:rPr>
          <w:sz w:val="28"/>
          <w:szCs w:val="28"/>
        </w:rPr>
        <w:t>.</w:t>
      </w:r>
    </w:p>
    <w:p w:rsidR="00CB1AA0" w:rsidRPr="000B7A0C" w:rsidRDefault="00CB1AA0" w:rsidP="000B7A0C">
      <w:pPr>
        <w:ind w:firstLine="851"/>
        <w:jc w:val="both"/>
        <w:rPr>
          <w:sz w:val="28"/>
          <w:szCs w:val="28"/>
        </w:rPr>
      </w:pPr>
    </w:p>
    <w:p w:rsidR="00007FB1" w:rsidRPr="000B7A0C" w:rsidRDefault="00007FB1" w:rsidP="00AB6925">
      <w:pPr>
        <w:pStyle w:val="33"/>
      </w:pPr>
      <w:bookmarkStart w:id="23" w:name="_Toc273564867"/>
      <w:r w:rsidRPr="000B7A0C">
        <w:t>3.3.1.3 Учреждения среднего специального образования</w:t>
      </w:r>
      <w:bookmarkEnd w:id="23"/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Проектом генерального плана не предусмотрено мероприятий по строительству новых средних учебных заведений, реконструкции, требующей расширения и выделения новых земельных участков.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Ввиду того, что все учреждения среднего специального образования  находятся в ведение </w:t>
      </w:r>
      <w:r w:rsidR="0028703F">
        <w:rPr>
          <w:sz w:val="28"/>
          <w:szCs w:val="28"/>
        </w:rPr>
        <w:t>ПравительстваСарат</w:t>
      </w:r>
      <w:r w:rsidR="00675339" w:rsidRPr="000B7A0C">
        <w:rPr>
          <w:sz w:val="28"/>
          <w:szCs w:val="28"/>
        </w:rPr>
        <w:t>о</w:t>
      </w:r>
      <w:r w:rsidR="001A6694" w:rsidRPr="000B7A0C">
        <w:rPr>
          <w:sz w:val="28"/>
          <w:szCs w:val="28"/>
        </w:rPr>
        <w:t>вской</w:t>
      </w:r>
      <w:r w:rsidRPr="000B7A0C">
        <w:rPr>
          <w:sz w:val="28"/>
          <w:szCs w:val="28"/>
        </w:rPr>
        <w:t xml:space="preserve"> области, вопросы их развития должны быть отражены в документах территориального планирования области, где нет подобных положений.</w:t>
      </w:r>
    </w:p>
    <w:p w:rsidR="00FE192D" w:rsidRPr="00D71D15" w:rsidRDefault="00FE192D" w:rsidP="000B7A0C">
      <w:pPr>
        <w:ind w:firstLine="851"/>
        <w:jc w:val="center"/>
        <w:rPr>
          <w:b/>
          <w:sz w:val="28"/>
          <w:szCs w:val="28"/>
        </w:rPr>
      </w:pPr>
    </w:p>
    <w:p w:rsidR="00007FB1" w:rsidRPr="000B7A0C" w:rsidRDefault="00007FB1" w:rsidP="00AB6925">
      <w:pPr>
        <w:pStyle w:val="23"/>
      </w:pPr>
      <w:bookmarkStart w:id="24" w:name="_Toc273564868"/>
      <w:r w:rsidRPr="000B7A0C">
        <w:t>3.3.2 Учреждения здравоохранения</w:t>
      </w:r>
      <w:bookmarkEnd w:id="24"/>
    </w:p>
    <w:p w:rsidR="00007FB1" w:rsidRPr="000B7A0C" w:rsidRDefault="00007FB1" w:rsidP="00AB6925">
      <w:pPr>
        <w:pStyle w:val="33"/>
      </w:pPr>
      <w:bookmarkStart w:id="25" w:name="_Toc273564869"/>
      <w:r w:rsidRPr="000B7A0C">
        <w:t>3.3.2.1 Учреждения здравоохранения стандартного типа.</w:t>
      </w:r>
      <w:bookmarkEnd w:id="25"/>
    </w:p>
    <w:p w:rsidR="00C131E8" w:rsidRPr="000B7A0C" w:rsidRDefault="0028703F" w:rsidP="000B7A0C">
      <w:pPr>
        <w:tabs>
          <w:tab w:val="num" w:pos="3501"/>
        </w:tabs>
        <w:spacing w:before="120" w:after="12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Р.п. Озинки</w:t>
      </w:r>
      <w:r w:rsidR="00364A85" w:rsidRPr="000B7A0C">
        <w:rPr>
          <w:sz w:val="28"/>
          <w:szCs w:val="28"/>
        </w:rPr>
        <w:t xml:space="preserve">в </w:t>
      </w:r>
      <w:r w:rsidR="00007FB1" w:rsidRPr="000B7A0C">
        <w:rPr>
          <w:sz w:val="28"/>
          <w:szCs w:val="28"/>
        </w:rPr>
        <w:t>достаточно</w:t>
      </w:r>
      <w:r w:rsidR="00364A85" w:rsidRPr="000B7A0C">
        <w:rPr>
          <w:sz w:val="28"/>
          <w:szCs w:val="28"/>
        </w:rPr>
        <w:t>й степени</w:t>
      </w:r>
      <w:r w:rsidR="00007FB1" w:rsidRPr="000B7A0C">
        <w:rPr>
          <w:sz w:val="28"/>
          <w:szCs w:val="28"/>
        </w:rPr>
        <w:t>обеспечен больничными местами</w:t>
      </w:r>
      <w:r w:rsidR="00364A85" w:rsidRPr="000B7A0C">
        <w:rPr>
          <w:sz w:val="28"/>
          <w:szCs w:val="28"/>
        </w:rPr>
        <w:t>.</w:t>
      </w:r>
      <w:r w:rsidR="00007FB1" w:rsidRPr="000B7A0C">
        <w:rPr>
          <w:sz w:val="28"/>
          <w:szCs w:val="28"/>
        </w:rPr>
        <w:t xml:space="preserve"> Ввиду этого в проекте генерального плана не предусмотрено строительство </w:t>
      </w:r>
      <w:r w:rsidR="00007FB1" w:rsidRPr="000B7A0C">
        <w:rPr>
          <w:sz w:val="28"/>
          <w:szCs w:val="28"/>
        </w:rPr>
        <w:lastRenderedPageBreak/>
        <w:t>новых больниц и новых стационарных лечебных учреждений. Вместе со строительством новых корпусов больницы необходимо проводить планомерный ремонт и капитальный ремонт зданий и сооружений, отдельно при необходимости рассматривать вопрос о реконструкции зданий.</w:t>
      </w:r>
      <w:r w:rsidR="003C7A39">
        <w:rPr>
          <w:sz w:val="28"/>
          <w:szCs w:val="28"/>
        </w:rPr>
        <w:t xml:space="preserve">  В условиях Озинского МО и районного уровня необходима р</w:t>
      </w:r>
      <w:r w:rsidR="00C131E8" w:rsidRPr="000B7A0C">
        <w:rPr>
          <w:sz w:val="28"/>
          <w:szCs w:val="28"/>
        </w:rPr>
        <w:t xml:space="preserve">еконструкция ЦРБ </w:t>
      </w:r>
      <w:r w:rsidR="00BB779D">
        <w:rPr>
          <w:sz w:val="28"/>
          <w:szCs w:val="28"/>
        </w:rPr>
        <w:t>с</w:t>
      </w:r>
      <w:r w:rsidR="00696CF7">
        <w:rPr>
          <w:sz w:val="28"/>
          <w:szCs w:val="28"/>
        </w:rPr>
        <w:t xml:space="preserve"> реконструкцией (новым строительством)  </w:t>
      </w:r>
      <w:r w:rsidR="00BB779D">
        <w:rPr>
          <w:sz w:val="28"/>
          <w:szCs w:val="28"/>
        </w:rPr>
        <w:t xml:space="preserve"> инфекционного </w:t>
      </w:r>
      <w:r w:rsidR="00C131E8" w:rsidRPr="000B7A0C">
        <w:rPr>
          <w:sz w:val="28"/>
          <w:szCs w:val="28"/>
        </w:rPr>
        <w:t>отделения</w:t>
      </w:r>
      <w:r w:rsidR="00BB779D">
        <w:rPr>
          <w:sz w:val="28"/>
          <w:szCs w:val="28"/>
        </w:rPr>
        <w:t xml:space="preserve">, </w:t>
      </w:r>
      <w:r w:rsidR="00696CF7">
        <w:rPr>
          <w:sz w:val="28"/>
          <w:szCs w:val="28"/>
        </w:rPr>
        <w:t>с новым строительством здания поликлиники</w:t>
      </w:r>
      <w:r w:rsidR="003C7A39">
        <w:rPr>
          <w:sz w:val="28"/>
          <w:szCs w:val="28"/>
        </w:rPr>
        <w:t xml:space="preserve"> - </w:t>
      </w:r>
      <w:r>
        <w:rPr>
          <w:sz w:val="28"/>
          <w:szCs w:val="28"/>
        </w:rPr>
        <w:t>Озинки</w:t>
      </w:r>
      <w:r w:rsidR="00C131E8" w:rsidRPr="000B7A0C">
        <w:rPr>
          <w:sz w:val="28"/>
          <w:szCs w:val="28"/>
        </w:rPr>
        <w:t xml:space="preserve">, ул. </w:t>
      </w:r>
      <w:r>
        <w:rPr>
          <w:sz w:val="28"/>
          <w:szCs w:val="28"/>
        </w:rPr>
        <w:t>Большевист</w:t>
      </w:r>
      <w:r w:rsidR="00037DA3" w:rsidRPr="000B7A0C">
        <w:rPr>
          <w:sz w:val="28"/>
          <w:szCs w:val="28"/>
        </w:rPr>
        <w:t>ская</w:t>
      </w:r>
      <w:r w:rsidR="008C1747">
        <w:rPr>
          <w:sz w:val="28"/>
          <w:szCs w:val="28"/>
        </w:rPr>
        <w:t>, 68-а</w:t>
      </w:r>
      <w:r w:rsidR="00037DA3" w:rsidRPr="000B7A0C">
        <w:rPr>
          <w:sz w:val="28"/>
          <w:szCs w:val="28"/>
        </w:rPr>
        <w:t xml:space="preserve">. </w:t>
      </w:r>
    </w:p>
    <w:p w:rsidR="00007FB1" w:rsidRPr="000B7A0C" w:rsidRDefault="00007FB1" w:rsidP="00AB6925">
      <w:pPr>
        <w:pStyle w:val="33"/>
      </w:pPr>
      <w:bookmarkStart w:id="26" w:name="_Toc273564870"/>
      <w:r w:rsidRPr="000B7A0C">
        <w:t>3.3.2.2 Амбулаторно-поликлинические учреждения</w:t>
      </w:r>
      <w:bookmarkEnd w:id="26"/>
    </w:p>
    <w:p w:rsidR="00CB1AA0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рамках действующих национальных проектов, федеральных и областных целевых программ уделяется приоритетное внимание стационарзамещающим формам медицинского обслуживания, прежде всего, поликлинической сети и формированию диагностических и консультационных центров.</w:t>
      </w:r>
      <w:r w:rsidR="00037DA3" w:rsidRPr="000B7A0C">
        <w:rPr>
          <w:sz w:val="28"/>
          <w:szCs w:val="28"/>
        </w:rPr>
        <w:t xml:space="preserve"> Проектом предлагается размещение филиала</w:t>
      </w:r>
      <w:r w:rsidR="008937FE" w:rsidRPr="000B7A0C">
        <w:rPr>
          <w:sz w:val="28"/>
          <w:szCs w:val="28"/>
        </w:rPr>
        <w:t xml:space="preserve"> поликлиники в завокзальной части.</w:t>
      </w:r>
    </w:p>
    <w:p w:rsidR="00F85630" w:rsidRPr="000B7A0C" w:rsidRDefault="00F85630" w:rsidP="000B7A0C">
      <w:pPr>
        <w:ind w:firstLine="851"/>
        <w:jc w:val="both"/>
        <w:rPr>
          <w:sz w:val="28"/>
          <w:szCs w:val="28"/>
        </w:rPr>
      </w:pPr>
    </w:p>
    <w:p w:rsidR="00007FB1" w:rsidRPr="000B7A0C" w:rsidRDefault="00007FB1" w:rsidP="00AB6925">
      <w:pPr>
        <w:pStyle w:val="33"/>
      </w:pPr>
      <w:bookmarkStart w:id="27" w:name="_Toc273564871"/>
      <w:r w:rsidRPr="000B7A0C">
        <w:t>3.3.2.3 Скорая медицинская помощь</w:t>
      </w:r>
      <w:bookmarkEnd w:id="27"/>
    </w:p>
    <w:p w:rsidR="00007FB1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При формировании проектных решений по развитию системы скорой помощи города была взята норма СНиП 2.07.01-89</w:t>
      </w:r>
      <w:r w:rsidRPr="000B7A0C">
        <w:rPr>
          <w:sz w:val="28"/>
          <w:szCs w:val="28"/>
          <w:vertAlign w:val="superscript"/>
        </w:rPr>
        <w:t>*</w:t>
      </w:r>
      <w:r w:rsidRPr="000B7A0C">
        <w:rPr>
          <w:sz w:val="28"/>
          <w:szCs w:val="28"/>
        </w:rPr>
        <w:t xml:space="preserve"> «Градостроительство. Планировка и застройка городских и сельских поселений», при которой необходимо по расчету </w:t>
      </w:r>
      <w:r w:rsidR="008937FE" w:rsidRPr="000B7A0C">
        <w:rPr>
          <w:sz w:val="28"/>
          <w:szCs w:val="28"/>
        </w:rPr>
        <w:t>1 автомобиль</w:t>
      </w:r>
      <w:r w:rsidRPr="000B7A0C">
        <w:rPr>
          <w:sz w:val="28"/>
          <w:szCs w:val="28"/>
        </w:rPr>
        <w:t xml:space="preserve"> на расчетный срок на </w:t>
      </w:r>
      <w:r w:rsidR="008937FE" w:rsidRPr="000B7A0C">
        <w:rPr>
          <w:sz w:val="28"/>
          <w:szCs w:val="28"/>
        </w:rPr>
        <w:t>1</w:t>
      </w:r>
      <w:r w:rsidR="003C7A39">
        <w:rPr>
          <w:sz w:val="28"/>
          <w:szCs w:val="28"/>
        </w:rPr>
        <w:t>0 тыс. жителей</w:t>
      </w:r>
      <w:r w:rsidRPr="000B7A0C">
        <w:rPr>
          <w:sz w:val="28"/>
          <w:szCs w:val="28"/>
        </w:rPr>
        <w:t xml:space="preserve">. На расчетный срок необходимо расширение до </w:t>
      </w:r>
      <w:r w:rsidR="003C7A39">
        <w:rPr>
          <w:sz w:val="28"/>
          <w:szCs w:val="28"/>
        </w:rPr>
        <w:t>3</w:t>
      </w:r>
      <w:r w:rsidRPr="000B7A0C">
        <w:rPr>
          <w:sz w:val="28"/>
          <w:szCs w:val="28"/>
        </w:rPr>
        <w:t xml:space="preserve"> а/м (одна резервная)</w:t>
      </w:r>
      <w:r w:rsidR="003C7A39">
        <w:rPr>
          <w:sz w:val="28"/>
          <w:szCs w:val="28"/>
        </w:rPr>
        <w:t xml:space="preserve">, </w:t>
      </w:r>
      <w:r w:rsidR="003C7A39" w:rsidRPr="000B7A0C">
        <w:rPr>
          <w:sz w:val="28"/>
          <w:szCs w:val="28"/>
        </w:rPr>
        <w:t>что имеется в настоящее время</w:t>
      </w:r>
      <w:r w:rsidRPr="000B7A0C">
        <w:rPr>
          <w:sz w:val="28"/>
          <w:szCs w:val="28"/>
        </w:rPr>
        <w:t>.</w:t>
      </w:r>
      <w:r w:rsidR="000D4DB3">
        <w:rPr>
          <w:sz w:val="28"/>
          <w:szCs w:val="28"/>
        </w:rPr>
        <w:t xml:space="preserve"> Необходима реконструкция здания скорой помощи.</w:t>
      </w:r>
    </w:p>
    <w:p w:rsidR="00B53C3E" w:rsidRPr="000B7A0C" w:rsidRDefault="00B53C3E" w:rsidP="000B7A0C">
      <w:pPr>
        <w:ind w:firstLine="851"/>
        <w:jc w:val="both"/>
        <w:rPr>
          <w:sz w:val="28"/>
          <w:szCs w:val="28"/>
        </w:rPr>
      </w:pPr>
    </w:p>
    <w:p w:rsidR="00B53C3E" w:rsidRDefault="00B53C3E" w:rsidP="00B53C3E">
      <w:pPr>
        <w:pStyle w:val="23"/>
      </w:pPr>
      <w:r w:rsidRPr="000B7A0C">
        <w:t xml:space="preserve">3.3.3 </w:t>
      </w:r>
      <w:r>
        <w:t>У</w:t>
      </w:r>
      <w:r w:rsidRPr="000B7A0C">
        <w:t>чреждения</w:t>
      </w:r>
      <w:r w:rsidR="005A3E8F">
        <w:t xml:space="preserve"> культуры</w:t>
      </w:r>
    </w:p>
    <w:p w:rsidR="008C1747" w:rsidRDefault="00E26BE3" w:rsidP="005A3E8F">
      <w:pPr>
        <w:pStyle w:val="23"/>
        <w:jc w:val="both"/>
        <w:rPr>
          <w:b w:val="0"/>
          <w:i w:val="0"/>
        </w:rPr>
      </w:pPr>
      <w:r>
        <w:rPr>
          <w:b w:val="0"/>
          <w:i w:val="0"/>
        </w:rPr>
        <w:t xml:space="preserve">В р.п. Озинки </w:t>
      </w:r>
      <w:r w:rsidRPr="00E26BE3">
        <w:rPr>
          <w:b w:val="0"/>
          <w:i w:val="0"/>
        </w:rPr>
        <w:t>функционирует вполне развитая сеть культурных учреждений:</w:t>
      </w:r>
      <w:r w:rsidR="005A3E8F" w:rsidRPr="005A3E8F">
        <w:rPr>
          <w:b w:val="0"/>
          <w:i w:val="0"/>
        </w:rPr>
        <w:t>Районный Дом Культуры, Дом кино, Дом досуга «Прогресс», Дом школьника, Детская школа искусств и районный историко-краеведческий музей. РДК размещен в здании 195</w:t>
      </w:r>
      <w:r w:rsidR="00374984">
        <w:rPr>
          <w:b w:val="0"/>
          <w:i w:val="0"/>
        </w:rPr>
        <w:t>3 г. постройки, изношен на 100%. В нём  м</w:t>
      </w:r>
      <w:r w:rsidR="005A3E8F" w:rsidRPr="005A3E8F">
        <w:rPr>
          <w:b w:val="0"/>
          <w:i w:val="0"/>
        </w:rPr>
        <w:t xml:space="preserve">ест — 400. </w:t>
      </w:r>
      <w:r w:rsidR="008C1747">
        <w:rPr>
          <w:b w:val="0"/>
          <w:i w:val="0"/>
        </w:rPr>
        <w:t>Дом кино имеет 100% износ,п</w:t>
      </w:r>
      <w:r w:rsidR="005A3E8F" w:rsidRPr="005A3E8F">
        <w:rPr>
          <w:b w:val="0"/>
          <w:i w:val="0"/>
        </w:rPr>
        <w:t xml:space="preserve">остроен в 1959 г. Необходимо приобретение аппаратуры, мебели, реконструкция. Районный историко-краеведческий музей (1971 г.) с износом в 100%, ему необходим капитальный ремонт. Дом школьника размещен в одном здании с ДШИ, имеет износ 50%, требуется текущий ремонт помещений. Дом досуга «Прогресс» построен в 1957 г., в ветхом состоянии, имеет износ 100%. Мест — 100. </w:t>
      </w:r>
    </w:p>
    <w:p w:rsidR="008C1747" w:rsidRDefault="008C1747" w:rsidP="008C1747">
      <w:pPr>
        <w:pStyle w:val="23"/>
        <w:jc w:val="both"/>
        <w:rPr>
          <w:b w:val="0"/>
          <w:i w:val="0"/>
        </w:rPr>
      </w:pPr>
      <w:r w:rsidRPr="005A3E8F">
        <w:rPr>
          <w:b w:val="0"/>
          <w:i w:val="0"/>
        </w:rPr>
        <w:t>Требуется строительство нового РДК с проектной мощностью на 500 мест, с помещениями для кружковой работы.</w:t>
      </w:r>
    </w:p>
    <w:p w:rsidR="00374984" w:rsidRDefault="008C1747" w:rsidP="008C1747">
      <w:pPr>
        <w:pStyle w:val="23"/>
        <w:jc w:val="both"/>
        <w:rPr>
          <w:b w:val="0"/>
          <w:i w:val="0"/>
        </w:rPr>
      </w:pPr>
      <w:r w:rsidRPr="005A3E8F">
        <w:rPr>
          <w:b w:val="0"/>
          <w:i w:val="0"/>
        </w:rPr>
        <w:t xml:space="preserve">Требуется строительство нового здания </w:t>
      </w:r>
      <w:r w:rsidR="00374984">
        <w:rPr>
          <w:b w:val="0"/>
          <w:i w:val="0"/>
        </w:rPr>
        <w:t xml:space="preserve">дома досуга «Прогресс» </w:t>
      </w:r>
      <w:r w:rsidRPr="005A3E8F">
        <w:rPr>
          <w:b w:val="0"/>
          <w:i w:val="0"/>
        </w:rPr>
        <w:t>проектной мощностью на 100 мест.</w:t>
      </w:r>
    </w:p>
    <w:p w:rsidR="008C1747" w:rsidRDefault="00374984" w:rsidP="008C1747">
      <w:pPr>
        <w:pStyle w:val="23"/>
        <w:jc w:val="both"/>
        <w:rPr>
          <w:b w:val="0"/>
          <w:i w:val="0"/>
        </w:rPr>
      </w:pPr>
      <w:r w:rsidRPr="005A3E8F">
        <w:rPr>
          <w:b w:val="0"/>
          <w:i w:val="0"/>
        </w:rPr>
        <w:t xml:space="preserve">Требуется строительство нового здания </w:t>
      </w:r>
      <w:r>
        <w:rPr>
          <w:b w:val="0"/>
          <w:i w:val="0"/>
        </w:rPr>
        <w:t>дома кино.</w:t>
      </w:r>
    </w:p>
    <w:p w:rsidR="00374984" w:rsidRDefault="00374984" w:rsidP="008C1747">
      <w:pPr>
        <w:pStyle w:val="23"/>
        <w:jc w:val="both"/>
        <w:rPr>
          <w:b w:val="0"/>
          <w:i w:val="0"/>
        </w:rPr>
      </w:pPr>
      <w:r>
        <w:rPr>
          <w:b w:val="0"/>
          <w:i w:val="0"/>
        </w:rPr>
        <w:lastRenderedPageBreak/>
        <w:t>Новое строительство всех зданий учреждений культуры предлагается на существующих площадках.</w:t>
      </w:r>
    </w:p>
    <w:p w:rsidR="005A3E8F" w:rsidRDefault="005A3E8F" w:rsidP="005A3E8F">
      <w:pPr>
        <w:pStyle w:val="23"/>
        <w:jc w:val="both"/>
        <w:rPr>
          <w:b w:val="0"/>
          <w:i w:val="0"/>
        </w:rPr>
      </w:pPr>
    </w:p>
    <w:p w:rsidR="00007FB1" w:rsidRPr="000B7A0C" w:rsidRDefault="00007FB1" w:rsidP="000B7A0C">
      <w:pPr>
        <w:ind w:firstLine="851"/>
        <w:jc w:val="center"/>
        <w:rPr>
          <w:sz w:val="28"/>
          <w:szCs w:val="28"/>
        </w:rPr>
      </w:pPr>
    </w:p>
    <w:p w:rsidR="00007FB1" w:rsidRPr="000B7A0C" w:rsidRDefault="00007FB1" w:rsidP="00AB6925">
      <w:pPr>
        <w:pStyle w:val="23"/>
      </w:pPr>
      <w:bookmarkStart w:id="28" w:name="_Toc273564872"/>
      <w:r w:rsidRPr="000B7A0C">
        <w:t>3.3.</w:t>
      </w:r>
      <w:r w:rsidR="00B53C3E">
        <w:t>4</w:t>
      </w:r>
      <w:r w:rsidRPr="000B7A0C">
        <w:t xml:space="preserve"> Спортивные и физкультурно-оздоровительные учреждения</w:t>
      </w:r>
      <w:bookmarkEnd w:id="28"/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соответствии с Федеральной целевой программой «Развитие физической культуры </w:t>
      </w:r>
      <w:r w:rsidR="00FD1D55">
        <w:rPr>
          <w:sz w:val="28"/>
          <w:szCs w:val="28"/>
        </w:rPr>
        <w:t>и спорта в РФ на 2006 – 2015гг» к</w:t>
      </w:r>
      <w:r w:rsidRPr="000B7A0C">
        <w:rPr>
          <w:sz w:val="28"/>
          <w:szCs w:val="28"/>
        </w:rPr>
        <w:t xml:space="preserve"> 2015г. необходимо довести численность занимающая физкультурой и спортом до 30% населения или </w:t>
      </w:r>
      <w:r w:rsidR="0028703F">
        <w:rPr>
          <w:sz w:val="28"/>
          <w:szCs w:val="28"/>
        </w:rPr>
        <w:t>3.3</w:t>
      </w:r>
      <w:r w:rsidRPr="000B7A0C">
        <w:rPr>
          <w:sz w:val="28"/>
          <w:szCs w:val="28"/>
        </w:rPr>
        <w:t xml:space="preserve">тыс. человек применительно к </w:t>
      </w:r>
      <w:r w:rsidR="0028703F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>.</w:t>
      </w:r>
    </w:p>
    <w:p w:rsidR="00007FB1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По расчету площадь помещений для физкультурно-оздоровительных занятий в </w:t>
      </w:r>
      <w:r w:rsidR="008937FE" w:rsidRPr="000B7A0C">
        <w:rPr>
          <w:sz w:val="28"/>
          <w:szCs w:val="28"/>
        </w:rPr>
        <w:t>посёлке</w:t>
      </w:r>
      <w:r w:rsidRPr="000B7A0C">
        <w:rPr>
          <w:sz w:val="28"/>
          <w:szCs w:val="28"/>
        </w:rPr>
        <w:t xml:space="preserve"> должна составить </w:t>
      </w:r>
      <w:r w:rsidR="008476B7">
        <w:rPr>
          <w:sz w:val="28"/>
          <w:szCs w:val="28"/>
        </w:rPr>
        <w:t>7</w:t>
      </w:r>
      <w:r w:rsidR="00B03966" w:rsidRPr="000B7A0C">
        <w:rPr>
          <w:sz w:val="28"/>
          <w:szCs w:val="28"/>
        </w:rPr>
        <w:t>00</w:t>
      </w:r>
      <w:r w:rsidRPr="000B7A0C">
        <w:rPr>
          <w:sz w:val="28"/>
          <w:szCs w:val="28"/>
        </w:rPr>
        <w:t>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. Спортивные з</w:t>
      </w:r>
      <w:r w:rsidR="008937FE" w:rsidRPr="000B7A0C">
        <w:rPr>
          <w:sz w:val="28"/>
          <w:szCs w:val="28"/>
        </w:rPr>
        <w:t>ал</w:t>
      </w:r>
      <w:r w:rsidRPr="000B7A0C">
        <w:rPr>
          <w:sz w:val="28"/>
          <w:szCs w:val="28"/>
        </w:rPr>
        <w:t xml:space="preserve">ы необходимо предусматривать и во вновь строящихся школах и в существующих школьных зданиях. </w:t>
      </w:r>
      <w:r w:rsidR="008476B7">
        <w:rPr>
          <w:sz w:val="28"/>
          <w:szCs w:val="28"/>
        </w:rPr>
        <w:t xml:space="preserve">Площадь </w:t>
      </w:r>
      <w:r w:rsidRPr="000B7A0C">
        <w:rPr>
          <w:sz w:val="28"/>
          <w:szCs w:val="28"/>
        </w:rPr>
        <w:t xml:space="preserve"> спортивны</w:t>
      </w:r>
      <w:r w:rsidR="008476B7">
        <w:rPr>
          <w:sz w:val="28"/>
          <w:szCs w:val="28"/>
        </w:rPr>
        <w:t>х</w:t>
      </w:r>
      <w:r w:rsidRPr="000B7A0C">
        <w:rPr>
          <w:sz w:val="28"/>
          <w:szCs w:val="28"/>
        </w:rPr>
        <w:t xml:space="preserve"> з</w:t>
      </w:r>
      <w:r w:rsidR="008937FE" w:rsidRPr="000B7A0C">
        <w:rPr>
          <w:sz w:val="28"/>
          <w:szCs w:val="28"/>
        </w:rPr>
        <w:t>ал</w:t>
      </w:r>
      <w:r w:rsidR="008476B7">
        <w:rPr>
          <w:sz w:val="28"/>
          <w:szCs w:val="28"/>
        </w:rPr>
        <w:t>овдолжна составить не менее8</w:t>
      </w:r>
      <w:r w:rsidR="00B03966" w:rsidRPr="000B7A0C">
        <w:rPr>
          <w:sz w:val="28"/>
          <w:szCs w:val="28"/>
        </w:rPr>
        <w:t>00</w:t>
      </w:r>
      <w:r w:rsidR="00364A85" w:rsidRPr="000B7A0C">
        <w:rPr>
          <w:sz w:val="28"/>
          <w:szCs w:val="28"/>
        </w:rPr>
        <w:t xml:space="preserve"> 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. Помещения для физкультурно-оздоровительных занятий должны быть предусмотрены и в предлагаемых к размещению общественных центрах и во встроено-при</w:t>
      </w:r>
      <w:r w:rsidR="00B03966" w:rsidRPr="000B7A0C">
        <w:rPr>
          <w:sz w:val="28"/>
          <w:szCs w:val="28"/>
        </w:rPr>
        <w:t>строен</w:t>
      </w:r>
      <w:r w:rsidRPr="000B7A0C">
        <w:rPr>
          <w:sz w:val="28"/>
          <w:szCs w:val="28"/>
        </w:rPr>
        <w:t>ных к жилым домам помещениях.</w:t>
      </w:r>
    </w:p>
    <w:p w:rsidR="000D4DB3" w:rsidRPr="000B7A0C" w:rsidRDefault="000D4DB3" w:rsidP="000B7A0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посёлке предусмотрена реконструкция стадиона, строительство ФОКа, кроме того в тех школьных зданиях, где нет спортивных залов необходима реконструкция со строительством спортивных залов, отвечающих современным требованиям.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</w:p>
    <w:p w:rsidR="00007FB1" w:rsidRPr="000B7A0C" w:rsidRDefault="00007FB1" w:rsidP="00AB6925">
      <w:pPr>
        <w:pStyle w:val="23"/>
      </w:pPr>
      <w:bookmarkStart w:id="29" w:name="_Toc273564873"/>
      <w:r w:rsidRPr="000B7A0C">
        <w:t>3.3.</w:t>
      </w:r>
      <w:r w:rsidR="00E26BE3">
        <w:t>5</w:t>
      </w:r>
      <w:r w:rsidRPr="000B7A0C">
        <w:t xml:space="preserve"> Коммунальные объекты</w:t>
      </w:r>
      <w:bookmarkEnd w:id="29"/>
    </w:p>
    <w:p w:rsidR="00007FB1" w:rsidRPr="000B7A0C" w:rsidRDefault="00007FB1" w:rsidP="000B7A0C">
      <w:pPr>
        <w:ind w:firstLine="851"/>
        <w:jc w:val="both"/>
        <w:rPr>
          <w:b/>
          <w:sz w:val="28"/>
          <w:szCs w:val="28"/>
        </w:rPr>
      </w:pPr>
      <w:r w:rsidRPr="000B7A0C">
        <w:rPr>
          <w:b/>
          <w:sz w:val="28"/>
          <w:szCs w:val="28"/>
        </w:rPr>
        <w:t xml:space="preserve">Общественные уборные. </w:t>
      </w:r>
      <w:r w:rsidRPr="000B7A0C">
        <w:rPr>
          <w:sz w:val="28"/>
          <w:szCs w:val="28"/>
        </w:rPr>
        <w:t>Сеть общественных уборных необходимо довести до нормативов – 1 уборной на 1000 жителей, т.е. на расчетный срок необходимо строительство</w:t>
      </w:r>
      <w:r w:rsidR="00C4224C">
        <w:rPr>
          <w:sz w:val="28"/>
          <w:szCs w:val="28"/>
        </w:rPr>
        <w:t>11</w:t>
      </w:r>
      <w:r w:rsidRPr="000B7A0C">
        <w:rPr>
          <w:sz w:val="28"/>
          <w:szCs w:val="28"/>
        </w:rPr>
        <w:t xml:space="preserve"> уборных. Размещение уборных необходимо регулировать в проектах планировки межевания территорий, где необходимо определять места для отдельно стоящих или во встроенных в общественные здания уборных.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 xml:space="preserve">Кладбища. </w:t>
      </w:r>
      <w:r w:rsidRPr="000B7A0C">
        <w:rPr>
          <w:sz w:val="28"/>
          <w:szCs w:val="28"/>
        </w:rPr>
        <w:t>Ввиду того, что городск</w:t>
      </w:r>
      <w:r w:rsidR="00C4224C">
        <w:rPr>
          <w:sz w:val="28"/>
          <w:szCs w:val="28"/>
        </w:rPr>
        <w:t>и</w:t>
      </w:r>
      <w:r w:rsidRPr="000B7A0C">
        <w:rPr>
          <w:sz w:val="28"/>
          <w:szCs w:val="28"/>
        </w:rPr>
        <w:t>е кладбищ</w:t>
      </w:r>
      <w:r w:rsidR="00C4224C">
        <w:rPr>
          <w:sz w:val="28"/>
          <w:szCs w:val="28"/>
        </w:rPr>
        <w:t>а</w:t>
      </w:r>
      <w:r w:rsidRPr="000B7A0C">
        <w:rPr>
          <w:sz w:val="28"/>
          <w:szCs w:val="28"/>
        </w:rPr>
        <w:t xml:space="preserve"> размещен</w:t>
      </w:r>
      <w:r w:rsidR="00C4224C">
        <w:rPr>
          <w:sz w:val="28"/>
          <w:szCs w:val="28"/>
        </w:rPr>
        <w:t>ы</w:t>
      </w:r>
      <w:r w:rsidRPr="000B7A0C">
        <w:rPr>
          <w:sz w:val="28"/>
          <w:szCs w:val="28"/>
        </w:rPr>
        <w:t xml:space="preserve"> на достаточном расстоянии от жилья и име</w:t>
      </w:r>
      <w:r w:rsidR="00C4224C">
        <w:rPr>
          <w:sz w:val="28"/>
          <w:szCs w:val="28"/>
        </w:rPr>
        <w:t>ю</w:t>
      </w:r>
      <w:r w:rsidRPr="000B7A0C">
        <w:rPr>
          <w:sz w:val="28"/>
          <w:szCs w:val="28"/>
        </w:rPr>
        <w:t>т террито</w:t>
      </w:r>
      <w:r w:rsidR="00426FD6" w:rsidRPr="000B7A0C">
        <w:rPr>
          <w:sz w:val="28"/>
          <w:szCs w:val="28"/>
        </w:rPr>
        <w:t>риальные резервы – строительства</w:t>
      </w:r>
      <w:r w:rsidRPr="000B7A0C">
        <w:rPr>
          <w:sz w:val="28"/>
          <w:szCs w:val="28"/>
        </w:rPr>
        <w:t xml:space="preserve"> нового кладбища не понадобится.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b/>
          <w:sz w:val="28"/>
          <w:szCs w:val="28"/>
        </w:rPr>
        <w:t xml:space="preserve">Пожарное депо. </w:t>
      </w:r>
      <w:r w:rsidR="00F109ED" w:rsidRPr="000B7A0C">
        <w:rPr>
          <w:sz w:val="28"/>
          <w:szCs w:val="28"/>
        </w:rPr>
        <w:t>По нормам Н</w:t>
      </w:r>
      <w:r w:rsidRPr="000B7A0C">
        <w:rPr>
          <w:sz w:val="28"/>
          <w:szCs w:val="28"/>
        </w:rPr>
        <w:t xml:space="preserve">ПБ 101-95 для </w:t>
      </w:r>
      <w:r w:rsidR="00C4224C">
        <w:rPr>
          <w:sz w:val="28"/>
          <w:szCs w:val="28"/>
        </w:rPr>
        <w:t>р.п.Озинки</w:t>
      </w:r>
      <w:r w:rsidRPr="000B7A0C">
        <w:rPr>
          <w:sz w:val="28"/>
          <w:szCs w:val="28"/>
        </w:rPr>
        <w:t xml:space="preserve"> необходимо размещение пожарного депо на </w:t>
      </w:r>
      <w:r w:rsidR="008937FE" w:rsidRPr="000B7A0C">
        <w:rPr>
          <w:sz w:val="28"/>
          <w:szCs w:val="28"/>
        </w:rPr>
        <w:t>3</w:t>
      </w:r>
      <w:r w:rsidR="00B03966" w:rsidRPr="000B7A0C">
        <w:rPr>
          <w:sz w:val="28"/>
          <w:szCs w:val="28"/>
        </w:rPr>
        <w:t xml:space="preserve"> а/машин</w:t>
      </w:r>
      <w:r w:rsidR="008937FE" w:rsidRPr="000B7A0C">
        <w:rPr>
          <w:sz w:val="28"/>
          <w:szCs w:val="28"/>
        </w:rPr>
        <w:t>ы</w:t>
      </w:r>
      <w:r w:rsidRPr="000B7A0C">
        <w:rPr>
          <w:sz w:val="28"/>
          <w:szCs w:val="28"/>
        </w:rPr>
        <w:t>.</w:t>
      </w:r>
    </w:p>
    <w:p w:rsidR="00007FB1" w:rsidRPr="000B7A0C" w:rsidRDefault="00007FB1" w:rsidP="000B7A0C">
      <w:pPr>
        <w:ind w:firstLine="851"/>
        <w:jc w:val="center"/>
        <w:rPr>
          <w:b/>
          <w:sz w:val="28"/>
          <w:szCs w:val="28"/>
        </w:rPr>
      </w:pPr>
    </w:p>
    <w:p w:rsidR="00007FB1" w:rsidRPr="000B7A0C" w:rsidRDefault="00E60C41" w:rsidP="00AB6925">
      <w:pPr>
        <w:pStyle w:val="12"/>
      </w:pPr>
      <w:bookmarkStart w:id="30" w:name="_Toc273564874"/>
      <w:r w:rsidRPr="000B7A0C">
        <w:t xml:space="preserve">3.4. </w:t>
      </w:r>
      <w:r w:rsidR="00007FB1" w:rsidRPr="000B7A0C">
        <w:t xml:space="preserve"> Развитие коммерческого сектора системы обслуживания населения</w:t>
      </w:r>
      <w:bookmarkEnd w:id="30"/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размещении объектов торговли, бытового обслуживания и общественного питания, проектные решения генерального плана исходят из того, что функционирование подобных объектов сегодня полностью находится в сфере частного предпринимательства, а</w:t>
      </w:r>
      <w:r w:rsidR="0036359A" w:rsidRPr="000B7A0C">
        <w:rPr>
          <w:sz w:val="28"/>
          <w:szCs w:val="28"/>
        </w:rPr>
        <w:t>,</w:t>
      </w:r>
      <w:r w:rsidRPr="000B7A0C">
        <w:rPr>
          <w:sz w:val="28"/>
          <w:szCs w:val="28"/>
        </w:rPr>
        <w:t xml:space="preserve"> следовательно, потребность в них определит рынок, который и будет поддерживать </w:t>
      </w:r>
      <w:r w:rsidRPr="000B7A0C">
        <w:rPr>
          <w:sz w:val="28"/>
          <w:szCs w:val="28"/>
        </w:rPr>
        <w:lastRenderedPageBreak/>
        <w:t>равновесие в их численности. Существующая нормативная база не дает объективной оценки в потребности в тех или иных учреждениях торговли, а у органов власти отсутствуют правовые рычаги воздействия на ситуацию,  в которой, например, численность объектов торговли превысила норматив. Запретить открывать новые объекты торговли в такой ситуации закон не позволяет. Со стороны органов власти остается забота об отведении новых территорий под соответствующие функции и надзор за соблюдением порядка торговли в рамках установленных законом полномочий соответствующего уровня.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Ввиду этого генеральным планом не предусмотрено мероприятий по развитию сети торговли, общественного питания, бытового обслуживания ввиду того, что такое развитие будет осуществляться в рамках рыночных механизмов с минимальным вмешательством органов власти.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Проектом предлагается размещение гостиниц</w:t>
      </w:r>
      <w:r w:rsidR="008937FE" w:rsidRPr="000B7A0C">
        <w:rPr>
          <w:sz w:val="28"/>
          <w:szCs w:val="28"/>
        </w:rPr>
        <w:t>ы</w:t>
      </w:r>
      <w:r w:rsidRPr="000B7A0C">
        <w:rPr>
          <w:sz w:val="28"/>
          <w:szCs w:val="28"/>
        </w:rPr>
        <w:t xml:space="preserve"> на </w:t>
      </w:r>
      <w:r w:rsidR="008937FE" w:rsidRPr="000B7A0C">
        <w:rPr>
          <w:sz w:val="28"/>
          <w:szCs w:val="28"/>
        </w:rPr>
        <w:t>45</w:t>
      </w:r>
      <w:r w:rsidRPr="000B7A0C">
        <w:rPr>
          <w:sz w:val="28"/>
          <w:szCs w:val="28"/>
        </w:rPr>
        <w:t xml:space="preserve"> мест</w:t>
      </w:r>
      <w:r w:rsidR="008937FE" w:rsidRPr="000B7A0C">
        <w:rPr>
          <w:sz w:val="28"/>
          <w:szCs w:val="28"/>
        </w:rPr>
        <w:t xml:space="preserve">, в районе </w:t>
      </w:r>
      <w:r w:rsidR="00E26BE3">
        <w:rPr>
          <w:sz w:val="28"/>
          <w:szCs w:val="28"/>
        </w:rPr>
        <w:t>пруда</w:t>
      </w:r>
      <w:r w:rsidR="008937FE" w:rsidRPr="000B7A0C">
        <w:rPr>
          <w:sz w:val="28"/>
          <w:szCs w:val="28"/>
        </w:rPr>
        <w:t>, в составе проектируем</w:t>
      </w:r>
      <w:r w:rsidR="00E26BE3">
        <w:rPr>
          <w:sz w:val="28"/>
          <w:szCs w:val="28"/>
        </w:rPr>
        <w:t>ого туристического центра</w:t>
      </w:r>
      <w:r w:rsidRPr="000B7A0C">
        <w:rPr>
          <w:sz w:val="28"/>
          <w:szCs w:val="28"/>
        </w:rPr>
        <w:t>.</w:t>
      </w:r>
    </w:p>
    <w:p w:rsidR="003B3EDC" w:rsidRPr="000B7A0C" w:rsidRDefault="003B3EDC" w:rsidP="000B7A0C">
      <w:pPr>
        <w:ind w:firstLine="851"/>
        <w:jc w:val="both"/>
        <w:rPr>
          <w:sz w:val="28"/>
          <w:szCs w:val="28"/>
        </w:rPr>
      </w:pPr>
    </w:p>
    <w:p w:rsidR="003B3EDC" w:rsidRPr="000B7A0C" w:rsidRDefault="00F85630" w:rsidP="00E26BE3">
      <w:pPr>
        <w:pStyle w:val="12"/>
      </w:pPr>
      <w:bookmarkStart w:id="31" w:name="_Toc273564875"/>
      <w:r w:rsidRPr="000B7A0C">
        <w:t>3.</w:t>
      </w:r>
      <w:r w:rsidR="00E60C41" w:rsidRPr="000B7A0C">
        <w:t>5</w:t>
      </w:r>
      <w:r w:rsidR="003B3EDC" w:rsidRPr="000B7A0C">
        <w:t>.Развитие транспортного комплекса</w:t>
      </w:r>
      <w:bookmarkEnd w:id="31"/>
    </w:p>
    <w:p w:rsidR="003C3E5E" w:rsidRPr="000B7A0C" w:rsidRDefault="003C3E5E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Развитие магистральной сети включает в себя реконструкцию существующих и строительство новых магистралей.</w:t>
      </w:r>
    </w:p>
    <w:p w:rsidR="003C3E5E" w:rsidRPr="000B7A0C" w:rsidRDefault="003C3E5E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основу построения магистральной улично-дорожной сети положено закрепление существующего планировочного каркаса.</w:t>
      </w:r>
    </w:p>
    <w:p w:rsidR="003C3E5E" w:rsidRPr="000B7A0C" w:rsidRDefault="003C3E5E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Помимо закрепления существующих транспортных направлений на расчетный срок предполагается реконструировать ряд существующих городских улиц.</w:t>
      </w:r>
    </w:p>
    <w:p w:rsidR="003B3EDC" w:rsidRPr="000B7A0C" w:rsidRDefault="00F85630" w:rsidP="00AB6925">
      <w:pPr>
        <w:pStyle w:val="23"/>
      </w:pPr>
      <w:bookmarkStart w:id="32" w:name="_Toc273564876"/>
      <w:r w:rsidRPr="000B7A0C">
        <w:t>3.</w:t>
      </w:r>
      <w:r w:rsidR="00E60C41" w:rsidRPr="000B7A0C">
        <w:t>5</w:t>
      </w:r>
      <w:r w:rsidR="003B3EDC" w:rsidRPr="000B7A0C">
        <w:t>.1.Приоритеты развития транспортного комплекса</w:t>
      </w:r>
      <w:bookmarkEnd w:id="32"/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Основными приоритетами развити</w:t>
      </w:r>
      <w:r w:rsidR="00E26BE3">
        <w:rPr>
          <w:sz w:val="28"/>
          <w:szCs w:val="28"/>
        </w:rPr>
        <w:t>я транспортного комплекса р.п.Озинки</w:t>
      </w:r>
      <w:r w:rsidRPr="000B7A0C">
        <w:rPr>
          <w:sz w:val="28"/>
          <w:szCs w:val="28"/>
        </w:rPr>
        <w:t xml:space="preserve"> должны стать: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на расчётный срок: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расширение существующих магистралей с целью доведения их до проектных поперечных профилей;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пробивка новых магистралей;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создание инфраструктуры поселкового автобусного транспорта;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планомерное увеличение протяжённости автодорог с твёрдым покрытием;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разработка научно обоснованной детальной программы развития транспортного комплекса поселка;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упорядочение улично-дорожной сети в отдельных районах, решаемое в комплексе с архитектурно-планировочными мероприятиями.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>На отдаленную перспективу планируется формирования системы обходных магистралей поселка.</w:t>
      </w:r>
    </w:p>
    <w:p w:rsidR="00687BEF" w:rsidRPr="000B7A0C" w:rsidRDefault="00687BEF" w:rsidP="000B7A0C">
      <w:pPr>
        <w:ind w:firstLine="709"/>
        <w:jc w:val="center"/>
        <w:rPr>
          <w:sz w:val="28"/>
          <w:szCs w:val="28"/>
        </w:rPr>
      </w:pPr>
    </w:p>
    <w:p w:rsidR="003B3EDC" w:rsidRDefault="00F85630" w:rsidP="00AB6925">
      <w:pPr>
        <w:pStyle w:val="23"/>
      </w:pPr>
      <w:bookmarkStart w:id="33" w:name="_Toc273564877"/>
      <w:r w:rsidRPr="000B7A0C">
        <w:t>3.</w:t>
      </w:r>
      <w:r w:rsidR="00E60C41" w:rsidRPr="000B7A0C">
        <w:t>5</w:t>
      </w:r>
      <w:r w:rsidR="003B3EDC" w:rsidRPr="000B7A0C">
        <w:t>.2.Развитие внешнего транспорта</w:t>
      </w:r>
      <w:bookmarkEnd w:id="33"/>
    </w:p>
    <w:p w:rsidR="005A505E" w:rsidRPr="000B7A0C" w:rsidRDefault="005A505E" w:rsidP="00AB6925">
      <w:pPr>
        <w:pStyle w:val="23"/>
      </w:pPr>
    </w:p>
    <w:p w:rsidR="00687BEF" w:rsidRDefault="00687BEF" w:rsidP="00AB6925">
      <w:pPr>
        <w:pStyle w:val="33"/>
      </w:pPr>
      <w:bookmarkStart w:id="34" w:name="_Toc247679355"/>
      <w:bookmarkStart w:id="35" w:name="_Toc273564878"/>
      <w:r w:rsidRPr="000B7A0C">
        <w:t>3.5.2.1. Железнодорожный транспорт</w:t>
      </w:r>
      <w:bookmarkEnd w:id="34"/>
      <w:bookmarkEnd w:id="35"/>
    </w:p>
    <w:p w:rsidR="005A505E" w:rsidRPr="000B7A0C" w:rsidRDefault="005A505E" w:rsidP="00AB6925">
      <w:pPr>
        <w:pStyle w:val="33"/>
        <w:rPr>
          <w:b/>
        </w:rPr>
      </w:pPr>
    </w:p>
    <w:p w:rsidR="005A505E" w:rsidRPr="00B34C43" w:rsidRDefault="005A505E" w:rsidP="00B34C43">
      <w:pPr>
        <w:ind w:firstLine="567"/>
        <w:jc w:val="both"/>
        <w:rPr>
          <w:sz w:val="28"/>
          <w:szCs w:val="28"/>
        </w:rPr>
      </w:pPr>
      <w:bookmarkStart w:id="36" w:name="_Toc247679356"/>
      <w:bookmarkStart w:id="37" w:name="_Toc273564879"/>
      <w:r w:rsidRPr="00B34C43">
        <w:rPr>
          <w:sz w:val="28"/>
          <w:szCs w:val="28"/>
        </w:rPr>
        <w:t>В соответствии с письмом от 15.05.2008</w:t>
      </w:r>
      <w:r w:rsidRPr="00B34C43">
        <w:rPr>
          <w:sz w:val="28"/>
          <w:szCs w:val="28"/>
          <w:lang w:val="en-US"/>
        </w:rPr>
        <w:t> </w:t>
      </w:r>
      <w:r w:rsidRPr="00B34C43">
        <w:rPr>
          <w:sz w:val="28"/>
          <w:szCs w:val="28"/>
        </w:rPr>
        <w:t>г. №4409/413 Приволжской железной дороги ОАО «РЖД» планами дороги развитие объектов железнодорожного транспорта в пределах района на период до 2025 г. не предусматривается.</w:t>
      </w:r>
    </w:p>
    <w:p w:rsidR="005A505E" w:rsidRPr="00B34C43" w:rsidRDefault="005A505E" w:rsidP="00B34C43">
      <w:pPr>
        <w:pStyle w:val="af3"/>
        <w:spacing w:after="0"/>
        <w:ind w:firstLine="567"/>
        <w:jc w:val="both"/>
        <w:rPr>
          <w:sz w:val="28"/>
          <w:szCs w:val="28"/>
        </w:rPr>
      </w:pPr>
      <w:r w:rsidRPr="00B34C43">
        <w:rPr>
          <w:sz w:val="28"/>
          <w:szCs w:val="28"/>
        </w:rPr>
        <w:t>В соответствии с рекомендациями проекта Схемы территориального планирования Озинского района повышение привлекательности железнодорожного транспорта и освоение увеличивающихся пассажирских и грузовых перевозок намечается осуществить за счет:</w:t>
      </w:r>
    </w:p>
    <w:p w:rsidR="005A505E" w:rsidRPr="00B34C43" w:rsidRDefault="005A505E" w:rsidP="00B34C43">
      <w:pPr>
        <w:pStyle w:val="af3"/>
        <w:numPr>
          <w:ilvl w:val="0"/>
          <w:numId w:val="21"/>
        </w:numPr>
        <w:tabs>
          <w:tab w:val="left" w:pos="1134"/>
          <w:tab w:val="left" w:pos="5103"/>
        </w:tabs>
        <w:spacing w:after="0"/>
        <w:ind w:left="1134"/>
        <w:jc w:val="both"/>
        <w:rPr>
          <w:sz w:val="28"/>
          <w:szCs w:val="28"/>
        </w:rPr>
      </w:pPr>
      <w:r w:rsidRPr="00B34C43">
        <w:rPr>
          <w:sz w:val="28"/>
          <w:szCs w:val="28"/>
        </w:rPr>
        <w:t>замены поездов на тепловозной тяге на электропоезда;</w:t>
      </w:r>
    </w:p>
    <w:p w:rsidR="005A505E" w:rsidRPr="00B34C43" w:rsidRDefault="005A505E" w:rsidP="00B34C43">
      <w:pPr>
        <w:pStyle w:val="af3"/>
        <w:numPr>
          <w:ilvl w:val="0"/>
          <w:numId w:val="21"/>
        </w:numPr>
        <w:tabs>
          <w:tab w:val="left" w:pos="1134"/>
          <w:tab w:val="left" w:pos="5103"/>
        </w:tabs>
        <w:spacing w:after="0"/>
        <w:ind w:left="1134"/>
        <w:jc w:val="both"/>
        <w:rPr>
          <w:sz w:val="28"/>
          <w:szCs w:val="28"/>
        </w:rPr>
      </w:pPr>
      <w:r w:rsidRPr="00B34C43">
        <w:rPr>
          <w:sz w:val="28"/>
          <w:szCs w:val="28"/>
        </w:rPr>
        <w:t>увеличения скорости сообщения поездов;</w:t>
      </w:r>
    </w:p>
    <w:p w:rsidR="005A505E" w:rsidRPr="00B34C43" w:rsidRDefault="005A505E" w:rsidP="00B34C43">
      <w:pPr>
        <w:pStyle w:val="af3"/>
        <w:numPr>
          <w:ilvl w:val="0"/>
          <w:numId w:val="21"/>
        </w:numPr>
        <w:tabs>
          <w:tab w:val="left" w:pos="1134"/>
          <w:tab w:val="left" w:pos="5103"/>
        </w:tabs>
        <w:spacing w:after="0"/>
        <w:ind w:left="1134"/>
        <w:jc w:val="both"/>
        <w:rPr>
          <w:sz w:val="28"/>
          <w:szCs w:val="28"/>
        </w:rPr>
      </w:pPr>
      <w:r w:rsidRPr="00B34C43">
        <w:rPr>
          <w:sz w:val="28"/>
          <w:szCs w:val="28"/>
        </w:rPr>
        <w:t>сокращения интервалов и повышения частоты движения пригородных и местных поездов;</w:t>
      </w:r>
    </w:p>
    <w:p w:rsidR="005A505E" w:rsidRPr="00B34C43" w:rsidRDefault="005A505E" w:rsidP="00B34C43">
      <w:pPr>
        <w:pStyle w:val="af3"/>
        <w:numPr>
          <w:ilvl w:val="0"/>
          <w:numId w:val="21"/>
        </w:numPr>
        <w:tabs>
          <w:tab w:val="left" w:pos="1134"/>
          <w:tab w:val="left" w:pos="5103"/>
        </w:tabs>
        <w:spacing w:after="0"/>
        <w:ind w:left="1134"/>
        <w:jc w:val="both"/>
        <w:rPr>
          <w:sz w:val="28"/>
          <w:szCs w:val="28"/>
        </w:rPr>
      </w:pPr>
      <w:r w:rsidRPr="00B34C43">
        <w:rPr>
          <w:sz w:val="28"/>
          <w:szCs w:val="28"/>
        </w:rPr>
        <w:t>обновления подвижного состава, введения в эксплуатацию поездов повышенной комфортности;</w:t>
      </w:r>
    </w:p>
    <w:p w:rsidR="005A505E" w:rsidRPr="00B34C43" w:rsidRDefault="005A505E" w:rsidP="00B34C43">
      <w:pPr>
        <w:pStyle w:val="af3"/>
        <w:numPr>
          <w:ilvl w:val="0"/>
          <w:numId w:val="21"/>
        </w:numPr>
        <w:tabs>
          <w:tab w:val="left" w:pos="1134"/>
          <w:tab w:val="left" w:pos="5103"/>
        </w:tabs>
        <w:spacing w:after="0"/>
        <w:ind w:left="1134"/>
        <w:jc w:val="both"/>
        <w:rPr>
          <w:sz w:val="28"/>
          <w:szCs w:val="28"/>
        </w:rPr>
      </w:pPr>
      <w:r w:rsidRPr="00B34C43">
        <w:rPr>
          <w:sz w:val="28"/>
          <w:szCs w:val="28"/>
        </w:rPr>
        <w:t>внедрения новых технологий, расширения сервиса услуг;</w:t>
      </w:r>
    </w:p>
    <w:p w:rsidR="005A505E" w:rsidRPr="00B34C43" w:rsidRDefault="005A505E" w:rsidP="00B34C43">
      <w:pPr>
        <w:pStyle w:val="af3"/>
        <w:numPr>
          <w:ilvl w:val="0"/>
          <w:numId w:val="21"/>
        </w:numPr>
        <w:tabs>
          <w:tab w:val="left" w:pos="1134"/>
          <w:tab w:val="left" w:pos="5103"/>
        </w:tabs>
        <w:spacing w:after="0"/>
        <w:ind w:left="1134"/>
        <w:jc w:val="both"/>
        <w:rPr>
          <w:sz w:val="28"/>
          <w:szCs w:val="28"/>
        </w:rPr>
      </w:pPr>
      <w:r w:rsidRPr="00B34C43">
        <w:rPr>
          <w:sz w:val="28"/>
          <w:szCs w:val="28"/>
        </w:rPr>
        <w:t>усовершенствования остановочного пункта, строительства и реконструкции пассажирской платформы и павильона, создания безопасных и удобных пешеходных переходов на разных уровнях;</w:t>
      </w:r>
    </w:p>
    <w:p w:rsidR="005A505E" w:rsidRPr="00B34C43" w:rsidRDefault="005A505E" w:rsidP="00B34C43">
      <w:pPr>
        <w:pStyle w:val="af3"/>
        <w:numPr>
          <w:ilvl w:val="0"/>
          <w:numId w:val="21"/>
        </w:numPr>
        <w:tabs>
          <w:tab w:val="left" w:pos="1134"/>
          <w:tab w:val="left" w:pos="5103"/>
        </w:tabs>
        <w:spacing w:after="60"/>
        <w:ind w:left="1134"/>
        <w:jc w:val="both"/>
        <w:rPr>
          <w:sz w:val="28"/>
          <w:szCs w:val="28"/>
        </w:rPr>
      </w:pPr>
      <w:r w:rsidRPr="00B34C43">
        <w:rPr>
          <w:sz w:val="28"/>
          <w:szCs w:val="28"/>
        </w:rPr>
        <w:t>создания удобных транспортно-пересадочных узлов (поезд — городской или загородный автобус).</w:t>
      </w:r>
    </w:p>
    <w:p w:rsidR="005A505E" w:rsidRPr="00B34C43" w:rsidRDefault="005A505E" w:rsidP="00B34C43">
      <w:pPr>
        <w:pStyle w:val="af3"/>
        <w:spacing w:after="0"/>
        <w:ind w:firstLine="567"/>
        <w:jc w:val="both"/>
        <w:rPr>
          <w:sz w:val="28"/>
          <w:szCs w:val="28"/>
        </w:rPr>
      </w:pPr>
      <w:r w:rsidRPr="00B34C43">
        <w:rPr>
          <w:sz w:val="28"/>
          <w:szCs w:val="28"/>
        </w:rPr>
        <w:t>В перспективе на границе с Казахстаном намечено строительство торгово-логистического центра «Озинки-Таскала». ТЛЦ будет создан на приграничном переходе через госграницу между Западно-Казахстанской и Саратовской областями, также намечено строительство погранично-пропускного пункта на границе с Казахстаном.</w:t>
      </w:r>
    </w:p>
    <w:p w:rsidR="00687BEF" w:rsidRPr="000B7A0C" w:rsidRDefault="00687BEF" w:rsidP="00AB6925">
      <w:pPr>
        <w:pStyle w:val="33"/>
        <w:rPr>
          <w:b/>
        </w:rPr>
      </w:pPr>
      <w:r w:rsidRPr="000B7A0C">
        <w:t>3.5.2.2. Внешний автомобильный транспорт</w:t>
      </w:r>
      <w:bookmarkEnd w:id="36"/>
      <w:bookmarkEnd w:id="37"/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части развития внешнего автомобильного транспорта проектом </w:t>
      </w:r>
      <w:r w:rsidR="004A6DCF">
        <w:rPr>
          <w:sz w:val="28"/>
          <w:szCs w:val="28"/>
        </w:rPr>
        <w:t xml:space="preserve">Схемы </w:t>
      </w:r>
      <w:r w:rsidRPr="000B7A0C">
        <w:rPr>
          <w:sz w:val="28"/>
          <w:szCs w:val="28"/>
        </w:rPr>
        <w:t>территориального планирования О</w:t>
      </w:r>
      <w:r w:rsidR="004A6DCF">
        <w:rPr>
          <w:sz w:val="28"/>
          <w:szCs w:val="28"/>
        </w:rPr>
        <w:t>зинского района</w:t>
      </w:r>
      <w:r w:rsidRPr="000B7A0C">
        <w:rPr>
          <w:sz w:val="28"/>
          <w:szCs w:val="28"/>
        </w:rPr>
        <w:t xml:space="preserve"> предусмотрены следующие мероприятия: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</w:t>
      </w:r>
      <w:r w:rsidR="004A6DCF">
        <w:rPr>
          <w:sz w:val="28"/>
          <w:szCs w:val="28"/>
        </w:rPr>
        <w:t>строительство</w:t>
      </w:r>
      <w:r w:rsidRPr="000B7A0C">
        <w:rPr>
          <w:sz w:val="28"/>
          <w:szCs w:val="28"/>
        </w:rPr>
        <w:t xml:space="preserve"> дороги </w:t>
      </w:r>
      <w:r w:rsidR="004A6DCF">
        <w:rPr>
          <w:sz w:val="28"/>
          <w:szCs w:val="28"/>
        </w:rPr>
        <w:t>Озинки</w:t>
      </w:r>
      <w:r w:rsidRPr="000B7A0C">
        <w:rPr>
          <w:sz w:val="28"/>
          <w:szCs w:val="28"/>
        </w:rPr>
        <w:t xml:space="preserve"> – </w:t>
      </w:r>
      <w:r w:rsidR="004A6DCF">
        <w:rPr>
          <w:sz w:val="28"/>
          <w:szCs w:val="28"/>
        </w:rPr>
        <w:t>известковый завод</w:t>
      </w:r>
      <w:r w:rsidR="00AB0348">
        <w:rPr>
          <w:sz w:val="28"/>
          <w:szCs w:val="28"/>
        </w:rPr>
        <w:t>, протяжённостью 0.9 км</w:t>
      </w:r>
      <w:r w:rsidRPr="000B7A0C">
        <w:rPr>
          <w:sz w:val="28"/>
          <w:szCs w:val="28"/>
        </w:rPr>
        <w:t>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Проектом предусмотрено строительство автостанции вместимостью 25 чел. на привокзальной площади в непосредственной близости от </w:t>
      </w:r>
      <w:r w:rsidRPr="000B7A0C">
        <w:rPr>
          <w:sz w:val="28"/>
          <w:szCs w:val="28"/>
        </w:rPr>
        <w:lastRenderedPageBreak/>
        <w:t xml:space="preserve">железнодорожного вокзала. Строительство станции предлагается на </w:t>
      </w:r>
      <w:r w:rsidRPr="000B7A0C">
        <w:rPr>
          <w:sz w:val="28"/>
          <w:szCs w:val="28"/>
          <w:lang w:val="en-US"/>
        </w:rPr>
        <w:t>I</w:t>
      </w:r>
      <w:r w:rsidRPr="000B7A0C">
        <w:rPr>
          <w:sz w:val="28"/>
          <w:szCs w:val="28"/>
        </w:rPr>
        <w:t xml:space="preserve"> очередь строительства.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Большое внимание в проекте уделено пешеходному движению</w:t>
      </w:r>
      <w:r w:rsidR="000030A6">
        <w:rPr>
          <w:sz w:val="28"/>
          <w:szCs w:val="28"/>
        </w:rPr>
        <w:t xml:space="preserve">. </w:t>
      </w:r>
      <w:r w:rsidRPr="000B7A0C">
        <w:rPr>
          <w:sz w:val="28"/>
          <w:szCs w:val="28"/>
        </w:rPr>
        <w:t xml:space="preserve">Основные пешеходные направления протрассированы к железнодорожному вокзалу, к автостанции и к городскому центру. </w:t>
      </w:r>
    </w:p>
    <w:p w:rsidR="00687BEF" w:rsidRPr="000B7A0C" w:rsidRDefault="00687BEF" w:rsidP="000B7A0C">
      <w:pPr>
        <w:ind w:firstLine="709"/>
        <w:jc w:val="center"/>
        <w:rPr>
          <w:b/>
          <w:sz w:val="28"/>
          <w:szCs w:val="28"/>
        </w:rPr>
      </w:pPr>
    </w:p>
    <w:p w:rsidR="003B3EDC" w:rsidRPr="000B7A0C" w:rsidRDefault="00F85630" w:rsidP="00AB6925">
      <w:pPr>
        <w:pStyle w:val="23"/>
      </w:pPr>
      <w:bookmarkStart w:id="38" w:name="_Toc273564880"/>
      <w:r w:rsidRPr="000B7A0C">
        <w:t>3.</w:t>
      </w:r>
      <w:r w:rsidR="00E60C41" w:rsidRPr="000B7A0C">
        <w:t>5</w:t>
      </w:r>
      <w:r w:rsidR="003B3EDC" w:rsidRPr="000B7A0C">
        <w:t>.3. Оптимизация улично-дорожной сети</w:t>
      </w:r>
      <w:bookmarkEnd w:id="38"/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Основная задача проектируемой системы улиц и дорог – обеспечение удобных транспортных связей с наименьшими затратами времени жилых районов п.г.т. с промышленным районом, центром поселка, устройствами внешнего транспорта, зонами отдыха и другими местами.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проекте приняты следующие категории улиц и дорог: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а) Общегородские улицы;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б) Районные улицы;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в) Жилые улицы;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г) Пешеходные улицы.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Общегородскими улицами являются по настоящему генеральному плану ул. Ле</w:t>
      </w:r>
      <w:r w:rsidR="00AA6434">
        <w:rPr>
          <w:sz w:val="28"/>
          <w:szCs w:val="28"/>
        </w:rPr>
        <w:t>рмонтова – Пионерская</w:t>
      </w:r>
      <w:r w:rsidRPr="000B7A0C">
        <w:rPr>
          <w:sz w:val="28"/>
          <w:szCs w:val="28"/>
        </w:rPr>
        <w:t xml:space="preserve">, ул. </w:t>
      </w:r>
      <w:r w:rsidR="00A52447">
        <w:rPr>
          <w:sz w:val="28"/>
          <w:szCs w:val="28"/>
        </w:rPr>
        <w:t>Советская</w:t>
      </w:r>
      <w:r w:rsidRPr="000B7A0C">
        <w:rPr>
          <w:sz w:val="28"/>
          <w:szCs w:val="28"/>
        </w:rPr>
        <w:t xml:space="preserve">, ул. </w:t>
      </w:r>
      <w:r w:rsidR="00A52447">
        <w:rPr>
          <w:sz w:val="28"/>
          <w:szCs w:val="28"/>
        </w:rPr>
        <w:t>8- Марта</w:t>
      </w:r>
      <w:r w:rsidRPr="000B7A0C">
        <w:rPr>
          <w:sz w:val="28"/>
          <w:szCs w:val="28"/>
        </w:rPr>
        <w:t xml:space="preserve">. 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При этом районными улицами в городе становятся ул. </w:t>
      </w:r>
      <w:r w:rsidR="00A52447">
        <w:rPr>
          <w:sz w:val="28"/>
          <w:szCs w:val="28"/>
        </w:rPr>
        <w:t>Лесная</w:t>
      </w:r>
      <w:r w:rsidRPr="000B7A0C">
        <w:rPr>
          <w:sz w:val="28"/>
          <w:szCs w:val="28"/>
        </w:rPr>
        <w:t xml:space="preserve">, ул. </w:t>
      </w:r>
      <w:r w:rsidR="00A52447">
        <w:rPr>
          <w:sz w:val="28"/>
          <w:szCs w:val="28"/>
        </w:rPr>
        <w:t>Пушкинская</w:t>
      </w:r>
      <w:r w:rsidRPr="000B7A0C">
        <w:rPr>
          <w:sz w:val="28"/>
          <w:szCs w:val="28"/>
        </w:rPr>
        <w:t>,</w:t>
      </w:r>
      <w:r w:rsidR="007957DE">
        <w:rPr>
          <w:sz w:val="28"/>
          <w:szCs w:val="28"/>
        </w:rPr>
        <w:t xml:space="preserve"> у. Московская, </w:t>
      </w:r>
      <w:r w:rsidRPr="000B7A0C">
        <w:rPr>
          <w:sz w:val="28"/>
          <w:szCs w:val="28"/>
        </w:rPr>
        <w:t xml:space="preserve"> ул. </w:t>
      </w:r>
      <w:r w:rsidR="00A52447">
        <w:rPr>
          <w:sz w:val="28"/>
          <w:szCs w:val="28"/>
        </w:rPr>
        <w:t>Александ</w:t>
      </w:r>
      <w:r w:rsidRPr="000B7A0C">
        <w:rPr>
          <w:sz w:val="28"/>
          <w:szCs w:val="28"/>
        </w:rPr>
        <w:t xml:space="preserve">рова, ул. </w:t>
      </w:r>
      <w:r w:rsidR="00A52447">
        <w:rPr>
          <w:sz w:val="28"/>
          <w:szCs w:val="28"/>
        </w:rPr>
        <w:t>Кольберта</w:t>
      </w:r>
      <w:r w:rsidRPr="000B7A0C">
        <w:rPr>
          <w:sz w:val="28"/>
          <w:szCs w:val="28"/>
        </w:rPr>
        <w:t xml:space="preserve">, ул. </w:t>
      </w:r>
      <w:r w:rsidR="00A52447">
        <w:rPr>
          <w:sz w:val="28"/>
          <w:szCs w:val="28"/>
        </w:rPr>
        <w:t>Воль</w:t>
      </w:r>
      <w:r w:rsidRPr="000B7A0C">
        <w:rPr>
          <w:sz w:val="28"/>
          <w:szCs w:val="28"/>
        </w:rPr>
        <w:t xml:space="preserve">ская, ул. </w:t>
      </w:r>
      <w:r w:rsidR="007957DE">
        <w:rPr>
          <w:sz w:val="28"/>
          <w:szCs w:val="28"/>
        </w:rPr>
        <w:t>Южн</w:t>
      </w:r>
      <w:r w:rsidRPr="000B7A0C">
        <w:rPr>
          <w:sz w:val="28"/>
          <w:szCs w:val="28"/>
        </w:rPr>
        <w:t>ая, ул. К</w:t>
      </w:r>
      <w:r w:rsidR="007957DE">
        <w:rPr>
          <w:sz w:val="28"/>
          <w:szCs w:val="28"/>
        </w:rPr>
        <w:t>ирова.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Пешеходное движение осуществляется по улицам </w:t>
      </w:r>
      <w:r w:rsidR="007957DE">
        <w:rPr>
          <w:sz w:val="28"/>
          <w:szCs w:val="28"/>
        </w:rPr>
        <w:t>Большевистской</w:t>
      </w:r>
      <w:r w:rsidRPr="000B7A0C">
        <w:rPr>
          <w:sz w:val="28"/>
          <w:szCs w:val="28"/>
        </w:rPr>
        <w:t xml:space="preserve">, </w:t>
      </w:r>
      <w:r w:rsidR="007957DE">
        <w:rPr>
          <w:sz w:val="28"/>
          <w:szCs w:val="28"/>
        </w:rPr>
        <w:t>Московской</w:t>
      </w:r>
      <w:r w:rsidRPr="000B7A0C">
        <w:rPr>
          <w:sz w:val="28"/>
          <w:szCs w:val="28"/>
        </w:rPr>
        <w:t xml:space="preserve">, </w:t>
      </w:r>
      <w:r w:rsidR="007957DE">
        <w:rPr>
          <w:sz w:val="28"/>
          <w:szCs w:val="28"/>
        </w:rPr>
        <w:t>Пушкинской, Кооперативной</w:t>
      </w:r>
      <w:r w:rsidRPr="000B7A0C">
        <w:rPr>
          <w:sz w:val="28"/>
          <w:szCs w:val="28"/>
        </w:rPr>
        <w:t xml:space="preserve">, Советской, а также по территории </w:t>
      </w:r>
      <w:r w:rsidR="007957DE">
        <w:rPr>
          <w:sz w:val="28"/>
          <w:szCs w:val="28"/>
        </w:rPr>
        <w:t xml:space="preserve">сквера </w:t>
      </w:r>
      <w:r w:rsidRPr="000B7A0C">
        <w:rPr>
          <w:sz w:val="28"/>
          <w:szCs w:val="28"/>
        </w:rPr>
        <w:t xml:space="preserve"> и зеленых насаждений общего пользования. По проекту генерального плана большая часть улиц поселка реконструируется до проектных поперечных профилей, представленных на схеме развития транспортной инфраструктуры.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Кроме того в новых </w:t>
      </w:r>
      <w:r w:rsidR="007957DE">
        <w:rPr>
          <w:sz w:val="28"/>
          <w:szCs w:val="28"/>
        </w:rPr>
        <w:t>квартал</w:t>
      </w:r>
      <w:r w:rsidRPr="000B7A0C">
        <w:rPr>
          <w:sz w:val="28"/>
          <w:szCs w:val="28"/>
        </w:rPr>
        <w:t>ах появляются новые жилые и пешеходные улицы.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Протяженность магистралей общегородского значения на 2035 г. по предложенной границе п.г.т. составит </w:t>
      </w:r>
      <w:r w:rsidR="003E7E87">
        <w:rPr>
          <w:sz w:val="28"/>
          <w:szCs w:val="28"/>
        </w:rPr>
        <w:t>4.8</w:t>
      </w:r>
      <w:r w:rsidRPr="000B7A0C">
        <w:rPr>
          <w:sz w:val="28"/>
          <w:szCs w:val="28"/>
        </w:rPr>
        <w:t xml:space="preserve"> км., плотность </w:t>
      </w:r>
      <w:r w:rsidR="003E7E87">
        <w:rPr>
          <w:sz w:val="28"/>
          <w:szCs w:val="28"/>
        </w:rPr>
        <w:t>0.005</w:t>
      </w:r>
      <w:r w:rsidRPr="000B7A0C">
        <w:rPr>
          <w:sz w:val="28"/>
          <w:szCs w:val="28"/>
        </w:rPr>
        <w:t xml:space="preserve"> км/км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Протяженность магистралей районного значения на 2035 г. по предложенной границе п.г.т. составит </w:t>
      </w:r>
      <w:r w:rsidR="003E7E87">
        <w:rPr>
          <w:sz w:val="28"/>
          <w:szCs w:val="28"/>
        </w:rPr>
        <w:t>9.6</w:t>
      </w:r>
      <w:r w:rsidRPr="000B7A0C">
        <w:rPr>
          <w:sz w:val="28"/>
          <w:szCs w:val="28"/>
        </w:rPr>
        <w:t xml:space="preserve"> км, плотность 0,</w:t>
      </w:r>
      <w:r w:rsidR="003E7E87">
        <w:rPr>
          <w:sz w:val="28"/>
          <w:szCs w:val="28"/>
        </w:rPr>
        <w:t>009</w:t>
      </w:r>
      <w:r w:rsidRPr="000B7A0C">
        <w:rPr>
          <w:sz w:val="28"/>
          <w:szCs w:val="28"/>
        </w:rPr>
        <w:t xml:space="preserve"> км/км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Общая протяженность магистральной сети 1</w:t>
      </w:r>
      <w:r w:rsidR="003E7E87">
        <w:rPr>
          <w:sz w:val="28"/>
          <w:szCs w:val="28"/>
        </w:rPr>
        <w:t>4</w:t>
      </w:r>
      <w:r w:rsidRPr="000B7A0C">
        <w:rPr>
          <w:sz w:val="28"/>
          <w:szCs w:val="28"/>
        </w:rPr>
        <w:t>,</w:t>
      </w:r>
      <w:r w:rsidR="003E7E87">
        <w:rPr>
          <w:sz w:val="28"/>
          <w:szCs w:val="28"/>
        </w:rPr>
        <w:t>4</w:t>
      </w:r>
      <w:r w:rsidRPr="000B7A0C">
        <w:rPr>
          <w:sz w:val="28"/>
          <w:szCs w:val="28"/>
        </w:rPr>
        <w:t xml:space="preserve"> км. Плотность магистральной сети поселка </w:t>
      </w:r>
      <w:r w:rsidR="003E7E87">
        <w:rPr>
          <w:sz w:val="28"/>
          <w:szCs w:val="28"/>
        </w:rPr>
        <w:t>0.13</w:t>
      </w:r>
      <w:r w:rsidRPr="000B7A0C">
        <w:rPr>
          <w:sz w:val="28"/>
          <w:szCs w:val="28"/>
        </w:rPr>
        <w:t xml:space="preserve"> км/км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.</w:t>
      </w:r>
    </w:p>
    <w:p w:rsidR="00ED5A71" w:rsidRPr="000B7A0C" w:rsidRDefault="00ED5A71" w:rsidP="00ED5A71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>Неохраняемый железнодорожный переезд в юго-</w:t>
      </w:r>
      <w:r>
        <w:rPr>
          <w:sz w:val="28"/>
          <w:szCs w:val="28"/>
        </w:rPr>
        <w:t>запад</w:t>
      </w:r>
      <w:r w:rsidRPr="000B7A0C">
        <w:rPr>
          <w:sz w:val="28"/>
          <w:szCs w:val="28"/>
        </w:rPr>
        <w:t xml:space="preserve">ной части поселка планируется сделать </w:t>
      </w:r>
      <w:r>
        <w:rPr>
          <w:sz w:val="28"/>
          <w:szCs w:val="28"/>
        </w:rPr>
        <w:t>путепроводом - эстакадным пересечением в двух уровнях</w:t>
      </w:r>
      <w:r w:rsidRPr="000B7A0C">
        <w:rPr>
          <w:sz w:val="28"/>
          <w:szCs w:val="28"/>
        </w:rPr>
        <w:t>.</w:t>
      </w:r>
    </w:p>
    <w:p w:rsidR="00687BEF" w:rsidRPr="000B7A0C" w:rsidRDefault="0030474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На перспективу </w:t>
      </w:r>
      <w:r w:rsidR="00687BEF" w:rsidRPr="000B7A0C">
        <w:rPr>
          <w:sz w:val="28"/>
          <w:szCs w:val="28"/>
        </w:rPr>
        <w:t xml:space="preserve">предусматривается строительство тоннеля в восточной части поселка, для разгрузки возникающих задержек автотранспорта при движении через охраняемый железнодорожный переезд. </w:t>
      </w:r>
    </w:p>
    <w:p w:rsidR="00687BEF" w:rsidRPr="000B7A0C" w:rsidRDefault="00687BEF" w:rsidP="000B7A0C">
      <w:pPr>
        <w:ind w:firstLine="709"/>
        <w:jc w:val="center"/>
        <w:rPr>
          <w:b/>
          <w:sz w:val="28"/>
          <w:szCs w:val="28"/>
        </w:rPr>
      </w:pPr>
    </w:p>
    <w:p w:rsidR="00007FB1" w:rsidRPr="000B7A0C" w:rsidRDefault="00F85630" w:rsidP="00AB6925">
      <w:pPr>
        <w:pStyle w:val="23"/>
      </w:pPr>
      <w:bookmarkStart w:id="39" w:name="_Toc273564881"/>
      <w:r w:rsidRPr="000B7A0C">
        <w:t>3.</w:t>
      </w:r>
      <w:r w:rsidR="00E60C41" w:rsidRPr="000B7A0C">
        <w:t>5</w:t>
      </w:r>
      <w:r w:rsidR="00007FB1" w:rsidRPr="000B7A0C">
        <w:t>.4 Развитие городского транспорта</w:t>
      </w:r>
      <w:bookmarkEnd w:id="39"/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Автомобильный парк на расчетный срок принят соответствующий современным европейским показателям.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Удельный вес перевозок на индивидуальном автотранспорте, несомненно, возрастет, чему должно соответствовать развитие улично-дорожной сети. Вместе с тем, до разработки комплексной транспортной схемы некорректно оценивать и прогнозировать объемы роста перевозок на индивидуальном автотранспорте.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Развитие систем поселкового общественного транспорта непосредственно связано с созданием автостанции, вместимостью 25 человек на территории вокзала, созданием системы общественного транспорта и освоением новых территорий для жилищного строительства, а также с формированием новых трудовых потоков в районе общественно-делового строительства.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На данной стадии, до разработки комплексной транспортной схемы, в части развития поселкового общественного транспорта предусмотрены нижеописанные мероприятия на расчетный срок генерального плана.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Планируется на расчетный срок открытие нового автобусного маршрута, движение которого будет проходить по маршруту: от автостанции, находящейся на территории вокзала, где будет конечная остановка проектируемого маршрута по улицам Советской, </w:t>
      </w:r>
      <w:r w:rsidR="00304742">
        <w:rPr>
          <w:sz w:val="28"/>
          <w:szCs w:val="28"/>
        </w:rPr>
        <w:t>8-е Марта</w:t>
      </w:r>
      <w:r w:rsidRPr="000B7A0C">
        <w:rPr>
          <w:sz w:val="28"/>
          <w:szCs w:val="28"/>
        </w:rPr>
        <w:t xml:space="preserve">, </w:t>
      </w:r>
      <w:r w:rsidR="00304742">
        <w:rPr>
          <w:sz w:val="28"/>
          <w:szCs w:val="28"/>
        </w:rPr>
        <w:t>Кирова</w:t>
      </w:r>
      <w:r w:rsidRPr="000B7A0C">
        <w:rPr>
          <w:sz w:val="28"/>
          <w:szCs w:val="28"/>
        </w:rPr>
        <w:t>, Ле</w:t>
      </w:r>
      <w:r w:rsidR="00304742">
        <w:rPr>
          <w:sz w:val="28"/>
          <w:szCs w:val="28"/>
        </w:rPr>
        <w:t>рмонтова-Пионерской</w:t>
      </w:r>
      <w:r w:rsidRPr="000B7A0C">
        <w:rPr>
          <w:sz w:val="28"/>
          <w:szCs w:val="28"/>
        </w:rPr>
        <w:t>, и, замыкая кольцо, к автостанции.</w:t>
      </w:r>
      <w:r w:rsidR="00304742">
        <w:rPr>
          <w:sz w:val="28"/>
          <w:szCs w:val="28"/>
        </w:rPr>
        <w:t xml:space="preserve"> Второй маршрут – противоположное направление.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Потребность в подвижном составе автобусов затруднительно определить без проведения дополнительных исследований пассажиропотоков.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Система хранения автотранспорта граждан разработана исходя из требований СНиП 2.07.01-89*.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При проектной автомобилизации населения 300 авт. на 1000 жителей численность автопарка, находящегося в собственности граждан на расчетный срок составит 2100 автомобилей. При этом не все автомобилиобеспечены местами в гаражно-строительных кооперативах и автостоянках. 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>Для размещения оставшихся 1250 автомобилей на открытых стоянках потребуется 3,1 га городских территорий, что недопустимо, поскольку это приведёт к значительному уничтожению внутримикрорайонных зелёных насаждений.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Генеральным планом приняты несколько способов хранения автотранспорта: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на открытых автостоянках в пределах проектируемой жилой застройки планируется разместить 0,5 тыс. автомобилей;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- в гаражно-строительных кооперативах в пределах </w:t>
      </w:r>
      <w:r w:rsidR="004A0564">
        <w:rPr>
          <w:sz w:val="28"/>
          <w:szCs w:val="28"/>
        </w:rPr>
        <w:t>существующе</w:t>
      </w:r>
      <w:r w:rsidRPr="000B7A0C">
        <w:rPr>
          <w:sz w:val="28"/>
          <w:szCs w:val="28"/>
        </w:rPr>
        <w:t>й коммунально-складской зоны планируется разместить 0,5 тыс. автомобилей;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в районе общегородских и специализированных центров планируется разместить 150 автомобилей;</w:t>
      </w:r>
    </w:p>
    <w:p w:rsidR="00687BEF" w:rsidRPr="000B7A0C" w:rsidRDefault="00687BEF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в зоне массового кратковременного отдыха планируется разместить 100 автомобилей.</w:t>
      </w:r>
    </w:p>
    <w:p w:rsidR="00007FB1" w:rsidRPr="000B7A0C" w:rsidRDefault="00F85630" w:rsidP="00AB6925">
      <w:pPr>
        <w:pStyle w:val="12"/>
      </w:pPr>
      <w:bookmarkStart w:id="40" w:name="_Toc273564882"/>
      <w:r w:rsidRPr="000B7A0C">
        <w:t>3.</w:t>
      </w:r>
      <w:r w:rsidR="00E60C41" w:rsidRPr="000B7A0C">
        <w:t>6.</w:t>
      </w:r>
      <w:r w:rsidR="00007FB1" w:rsidRPr="000B7A0C">
        <w:t xml:space="preserve"> Развитие рекреационных функци</w:t>
      </w:r>
      <w:r w:rsidR="00DE497E" w:rsidRPr="000B7A0C">
        <w:t>й</w:t>
      </w:r>
      <w:r w:rsidR="00007FB1" w:rsidRPr="000B7A0C">
        <w:t xml:space="preserve"> территории</w:t>
      </w:r>
      <w:bookmarkEnd w:id="40"/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Проектная система озеленения строится в соответствии с общими архитектурно-планировочными решениями и является неотъемлемой составляющей пространственно-планировочной структуры город</w:t>
      </w:r>
      <w:r w:rsidR="000F05AE" w:rsidRPr="000B7A0C">
        <w:rPr>
          <w:sz w:val="28"/>
          <w:szCs w:val="28"/>
        </w:rPr>
        <w:t xml:space="preserve">ского поселения </w:t>
      </w:r>
      <w:r w:rsidRPr="000B7A0C">
        <w:rPr>
          <w:sz w:val="28"/>
          <w:szCs w:val="28"/>
        </w:rPr>
        <w:t xml:space="preserve"> и ее функциональных элементов.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Проектным предложением по развитию системы зеленых насаждений предлагается сформировать целостную систему непрерывных озелененных пространств общего пользования, органично связанных с элементами природного комплекса – </w:t>
      </w:r>
      <w:r w:rsidR="000F05AE" w:rsidRPr="000B7A0C">
        <w:rPr>
          <w:sz w:val="28"/>
          <w:szCs w:val="28"/>
        </w:rPr>
        <w:t>прудом в западной части посёлка и лесопарковой зоной на севере посёлка</w:t>
      </w:r>
      <w:r w:rsidR="00B67DAA" w:rsidRPr="000B7A0C">
        <w:rPr>
          <w:sz w:val="28"/>
          <w:szCs w:val="28"/>
        </w:rPr>
        <w:t xml:space="preserve"> и системой оврагов.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Проектная потребность в озелененных пространствах общего пользования составляет на расчетный срок:</w:t>
      </w:r>
    </w:p>
    <w:p w:rsidR="00007FB1" w:rsidRPr="000B7A0C" w:rsidRDefault="002617C3" w:rsidP="004A526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07FB1" w:rsidRPr="000B7A0C">
        <w:rPr>
          <w:sz w:val="28"/>
          <w:szCs w:val="28"/>
        </w:rPr>
        <w:t>га.озелененных территорий общественного назначения;</w:t>
      </w:r>
    </w:p>
    <w:p w:rsidR="00007FB1" w:rsidRPr="000B7A0C" w:rsidRDefault="0076784E" w:rsidP="004A5260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7FB1" w:rsidRPr="000B7A0C">
        <w:rPr>
          <w:sz w:val="28"/>
          <w:szCs w:val="28"/>
        </w:rPr>
        <w:t xml:space="preserve">га. озелененных территорий жилых районов (в кварталах), всего </w:t>
      </w:r>
      <w:r>
        <w:rPr>
          <w:sz w:val="28"/>
          <w:szCs w:val="28"/>
        </w:rPr>
        <w:t>1</w:t>
      </w:r>
      <w:r w:rsidR="002617C3">
        <w:rPr>
          <w:sz w:val="28"/>
          <w:szCs w:val="28"/>
        </w:rPr>
        <w:t xml:space="preserve">8 </w:t>
      </w:r>
      <w:r w:rsidR="00007FB1" w:rsidRPr="000B7A0C">
        <w:rPr>
          <w:sz w:val="28"/>
          <w:szCs w:val="28"/>
        </w:rPr>
        <w:t>га. В эту площадь не включены:</w:t>
      </w:r>
    </w:p>
    <w:p w:rsidR="00007FB1" w:rsidRPr="000B7A0C" w:rsidRDefault="00007FB1" w:rsidP="004A5260">
      <w:pPr>
        <w:numPr>
          <w:ilvl w:val="0"/>
          <w:numId w:val="5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Санитарно-защитные озелененные зоны –</w:t>
      </w:r>
      <w:r w:rsidR="006F7907">
        <w:rPr>
          <w:sz w:val="28"/>
          <w:szCs w:val="28"/>
        </w:rPr>
        <w:t>1</w:t>
      </w:r>
      <w:r w:rsidRPr="000B7A0C">
        <w:rPr>
          <w:sz w:val="28"/>
          <w:szCs w:val="28"/>
        </w:rPr>
        <w:t>5га;</w:t>
      </w:r>
    </w:p>
    <w:p w:rsidR="00007FB1" w:rsidRPr="000B7A0C" w:rsidRDefault="00007FB1" w:rsidP="004A5260">
      <w:pPr>
        <w:numPr>
          <w:ilvl w:val="0"/>
          <w:numId w:val="5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Зоны охраняемого ландшафта </w:t>
      </w:r>
      <w:r w:rsidR="0076784E">
        <w:rPr>
          <w:sz w:val="28"/>
          <w:szCs w:val="28"/>
        </w:rPr>
        <w:t xml:space="preserve">в районе поселкового пруда </w:t>
      </w:r>
      <w:r w:rsidRPr="000B7A0C">
        <w:rPr>
          <w:sz w:val="28"/>
          <w:szCs w:val="28"/>
        </w:rPr>
        <w:t xml:space="preserve">– </w:t>
      </w:r>
      <w:r w:rsidR="0076784E">
        <w:rPr>
          <w:sz w:val="28"/>
          <w:szCs w:val="28"/>
        </w:rPr>
        <w:t>5.</w:t>
      </w:r>
      <w:r w:rsidRPr="000B7A0C">
        <w:rPr>
          <w:sz w:val="28"/>
          <w:szCs w:val="28"/>
        </w:rPr>
        <w:t>8га.</w:t>
      </w:r>
    </w:p>
    <w:p w:rsidR="00007FB1" w:rsidRPr="000B7A0C" w:rsidRDefault="00007FB1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Таким образом, </w:t>
      </w:r>
      <w:r w:rsidR="002617C3">
        <w:rPr>
          <w:sz w:val="28"/>
          <w:szCs w:val="28"/>
        </w:rPr>
        <w:t>23</w:t>
      </w:r>
      <w:r w:rsidR="000F05AE" w:rsidRPr="000B7A0C">
        <w:rPr>
          <w:sz w:val="28"/>
          <w:szCs w:val="28"/>
        </w:rPr>
        <w:t>.</w:t>
      </w:r>
      <w:r w:rsidR="0076784E">
        <w:rPr>
          <w:sz w:val="28"/>
          <w:szCs w:val="28"/>
        </w:rPr>
        <w:t>8</w:t>
      </w:r>
      <w:r w:rsidRPr="000B7A0C">
        <w:rPr>
          <w:sz w:val="28"/>
          <w:szCs w:val="28"/>
        </w:rPr>
        <w:t xml:space="preserve">га зелени общественного назначения удовлетворяют потребности </w:t>
      </w:r>
      <w:r w:rsidR="002617C3">
        <w:rPr>
          <w:sz w:val="28"/>
          <w:szCs w:val="28"/>
        </w:rPr>
        <w:t>10</w:t>
      </w:r>
      <w:r w:rsidRPr="000B7A0C">
        <w:rPr>
          <w:sz w:val="28"/>
          <w:szCs w:val="28"/>
        </w:rPr>
        <w:t>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>/чел (норма СНиП</w:t>
      </w:r>
      <w:r w:rsidR="002617C3">
        <w:rPr>
          <w:sz w:val="28"/>
          <w:szCs w:val="28"/>
        </w:rPr>
        <w:t xml:space="preserve"> 2.07.01-89*, т. 4</w:t>
      </w:r>
      <w:r w:rsidRPr="000B7A0C">
        <w:rPr>
          <w:sz w:val="28"/>
          <w:szCs w:val="28"/>
        </w:rPr>
        <w:t xml:space="preserve">). </w:t>
      </w:r>
    </w:p>
    <w:p w:rsidR="00FE192D" w:rsidRPr="00D71D15" w:rsidRDefault="00FE192D" w:rsidP="00AB6925">
      <w:pPr>
        <w:pStyle w:val="12"/>
      </w:pPr>
      <w:bookmarkStart w:id="41" w:name="_Toc273564883"/>
    </w:p>
    <w:p w:rsidR="00FE192D" w:rsidRPr="00D71D15" w:rsidRDefault="00FE192D" w:rsidP="00AB6925">
      <w:pPr>
        <w:pStyle w:val="12"/>
      </w:pPr>
    </w:p>
    <w:p w:rsidR="00D5322F" w:rsidRPr="000B7A0C" w:rsidRDefault="00D5322F" w:rsidP="00AB6925">
      <w:pPr>
        <w:pStyle w:val="12"/>
      </w:pPr>
      <w:r w:rsidRPr="000B7A0C">
        <w:lastRenderedPageBreak/>
        <w:t>3.7. Мероприятия по охране окружающей среды</w:t>
      </w:r>
      <w:bookmarkEnd w:id="41"/>
    </w:p>
    <w:p w:rsidR="00D5322F" w:rsidRPr="000B7A0C" w:rsidRDefault="00D5322F" w:rsidP="00AB6925">
      <w:pPr>
        <w:pStyle w:val="23"/>
      </w:pPr>
      <w:bookmarkStart w:id="42" w:name="_Toc273564884"/>
      <w:r w:rsidRPr="000B7A0C">
        <w:t>3.7.1. Комплекс планировочных природоохранных мер</w:t>
      </w:r>
      <w:bookmarkEnd w:id="42"/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Проектным решением генерального плана предусматривается необходимость реализации градостроительных приемов и мероприятий, направленных на «экологизацию» планировочной, транспортной и инженерной инфраструктуры поселка для улучшения условий проживания и отдыха населения, восполнение утраченных элементов природной среды и охрану качества и естественных свойств ее компонентов.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</w:p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Для объектов, являющихся источниками воздействия на среду обитания, разрабатывается проект обоснования размера санитарно-защитной зоны, согласно СанПиН 2.2.1/2.1.1.1200-03.</w:t>
      </w:r>
    </w:p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Ориентировочный размер санитарно-защитной зоны по классификации должен быть обоснован проектом санитарно-защитной зоны с расчетами ожидаемого загрязнения атмосферного воздуха (с учетом фона) и уровней физического воздействия на атмосферный воздух и подтвержден результатами натурных исследований и измерений.</w:t>
      </w:r>
    </w:p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Санитарно-защитная зона промышленных производств и объектов разрабатывается последовательно: расчетная (предварительная) санитарно-защитная зона, выполненная на основании проекта с расчетами рассеивания загрязнения атмосферного воздуха и физического воздействия на атмосферный воздух (шум, вибрация, ЭМП и др.); установленная (окончательная) - на основании результатов натурных наблюдений и измерений для подтверждения расчетных параметров.</w:t>
      </w:r>
    </w:p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Для автомагистралей, гаражей и автостоянок устанавливается расстояние от источника химического, биологического и/или физического воздействия, уменьшающее эти воздействия до значений гигиенических нормативов – санитарные разрывы.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(шума, вибрации, электромагнитных полей и др.) с последующим проведением натурных исследований и измерений.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Для улучшения акустического режима жилой застройки, расположенной в зоне негативных воздействий железнодорожных линий, генпланом предлагается строительство шумозащитных экранов на определенных участках общей протяженностью более 1000 погонных метров. 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результате реализации предлагаемых генеральным планом мероприятий акустические условия проживания в пределах санитарного разрыва железной дороги к концу проектного срока улучшатся для 100 жителей.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>Нового строительства в границах санитарно-защитных зон и санитарных разрывов генеральным планом города не предусматривается.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Генпланом не предусматривается закрытие городского кладбища, расположенного в нормативных разрывах от жилой застройки. 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Реализация предлагаемых генеральным планом природоохранных мер градостроительного характера позволит на проектный срок сократить общую площадь санитарно-защитных зон, в результате чего в пределах участков ненормативного градостроительного использования территорий останутся проживать 114 жителей (1,6% от общего расчетного населения на конец проектного срока). 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Общая п</w:t>
      </w:r>
      <w:r w:rsidR="00FB1041">
        <w:rPr>
          <w:sz w:val="28"/>
          <w:szCs w:val="28"/>
        </w:rPr>
        <w:t>лощадь зелёных насаждений р.п.Озинки</w:t>
      </w:r>
      <w:r w:rsidRPr="000B7A0C">
        <w:rPr>
          <w:sz w:val="28"/>
          <w:szCs w:val="28"/>
        </w:rPr>
        <w:t xml:space="preserve"> составляет около </w:t>
      </w:r>
      <w:r w:rsidR="00FB1041">
        <w:rPr>
          <w:sz w:val="28"/>
          <w:szCs w:val="28"/>
        </w:rPr>
        <w:t>2</w:t>
      </w:r>
      <w:r w:rsidR="002617C3">
        <w:rPr>
          <w:sz w:val="28"/>
          <w:szCs w:val="28"/>
        </w:rPr>
        <w:t>3</w:t>
      </w:r>
      <w:r w:rsidRPr="000B7A0C">
        <w:rPr>
          <w:sz w:val="28"/>
          <w:szCs w:val="28"/>
        </w:rPr>
        <w:t>,</w:t>
      </w:r>
      <w:r w:rsidR="002617C3">
        <w:rPr>
          <w:sz w:val="28"/>
          <w:szCs w:val="28"/>
        </w:rPr>
        <w:t>8</w:t>
      </w:r>
      <w:r w:rsidRPr="000B7A0C">
        <w:rPr>
          <w:sz w:val="28"/>
          <w:szCs w:val="28"/>
        </w:rPr>
        <w:t xml:space="preserve"> га или </w:t>
      </w:r>
      <w:r w:rsidR="00FB1041">
        <w:rPr>
          <w:sz w:val="28"/>
          <w:szCs w:val="28"/>
        </w:rPr>
        <w:t>2</w:t>
      </w:r>
      <w:r w:rsidRPr="000B7A0C">
        <w:rPr>
          <w:sz w:val="28"/>
          <w:szCs w:val="28"/>
        </w:rPr>
        <w:t>,4% площади территории.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настоящее время (при норме на одного жителя </w:t>
      </w:r>
      <w:r w:rsidR="002617C3">
        <w:rPr>
          <w:sz w:val="28"/>
          <w:szCs w:val="28"/>
        </w:rPr>
        <w:t>10</w:t>
      </w:r>
      <w:r w:rsidRPr="000B7A0C">
        <w:rPr>
          <w:sz w:val="28"/>
          <w:szCs w:val="28"/>
        </w:rPr>
        <w:t xml:space="preserve"> м</w:t>
      </w:r>
      <w:r w:rsidRPr="000B7A0C">
        <w:rPr>
          <w:sz w:val="28"/>
          <w:szCs w:val="28"/>
          <w:vertAlign w:val="superscript"/>
        </w:rPr>
        <w:t>2</w:t>
      </w:r>
      <w:r w:rsidRPr="000B7A0C">
        <w:rPr>
          <w:sz w:val="28"/>
          <w:szCs w:val="28"/>
        </w:rPr>
        <w:t xml:space="preserve"> озеленённых территорий общего пользования с учётом рекреационных территорий) необходимо более </w:t>
      </w:r>
      <w:r w:rsidR="002617C3">
        <w:rPr>
          <w:sz w:val="28"/>
          <w:szCs w:val="28"/>
        </w:rPr>
        <w:t>11</w:t>
      </w:r>
      <w:r w:rsidRPr="000B7A0C">
        <w:rPr>
          <w:sz w:val="28"/>
          <w:szCs w:val="28"/>
        </w:rPr>
        <w:t xml:space="preserve"> га озеленённых территорий общего пользования. Обеспеченность от нормы составляет </w:t>
      </w:r>
      <w:r w:rsidR="00FB1041">
        <w:rPr>
          <w:sz w:val="28"/>
          <w:szCs w:val="28"/>
        </w:rPr>
        <w:t>более100</w:t>
      </w:r>
      <w:r w:rsidRPr="000B7A0C">
        <w:rPr>
          <w:sz w:val="28"/>
          <w:szCs w:val="28"/>
        </w:rPr>
        <w:t>%, без учёта территорий городских лесов. Существенным недостатком имеющегося озеленения является ограниченный видовой состав деревьев и кустарника, что не позволяет методами озеленения значительно улучшить архитектурно-художественный облик посёлка. При реализации проектной численности населения в 7 тыс. чел. на расчётный срок, количество зелёных насаждений необходимо увеличить ещё на 1,1 га.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Генеральным планом предусмотрены мероприятия по увеличению зелёных насаждений общего пользования до </w:t>
      </w:r>
      <w:r w:rsidR="002617C3">
        <w:rPr>
          <w:sz w:val="28"/>
          <w:szCs w:val="28"/>
        </w:rPr>
        <w:t>11</w:t>
      </w:r>
      <w:r w:rsidRPr="000B7A0C">
        <w:rPr>
          <w:sz w:val="28"/>
          <w:szCs w:val="28"/>
        </w:rPr>
        <w:t xml:space="preserve"> га на расчётный срок.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Для оздоровления экологической обстановки в центральной части поселка и в зоне наиболее загруженных автомагистралей генпланом предусматривается реконструкция улично-дорожной сети посёлка со строительством путепровода, автостоянок и т. п. 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Генпланом предусматривается ликвидация сброса загрязненных сточных вод в открытые водоемы и на рельеф, развитие системы канализования поселка, реконструкция городских очистных сооружений канализации. </w:t>
      </w:r>
    </w:p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Предлагаемая генпланом планировочная организация территории, функциональное зонирование, направленное на совершенствование системы расселения, территориальной структуры производства, социальной, транспортной и инженерной инфраструктуры, учитывает и необходимость формирования природно-экологического каркаса сельского поселения. </w:t>
      </w:r>
    </w:p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Природно-экологический каркас призван ввести и закрепить более жесткие режимы использования включенных в него территорий, обеспечить непрерывность природного пространства с помощью формирования экологических коридоров.</w:t>
      </w:r>
    </w:p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 xml:space="preserve">Возможности формирования полноценного природно-экологического каркаса </w:t>
      </w:r>
      <w:r w:rsidR="002617C3">
        <w:rPr>
          <w:sz w:val="28"/>
          <w:szCs w:val="28"/>
        </w:rPr>
        <w:t>р.п. Озинки</w:t>
      </w:r>
      <w:r w:rsidRPr="000B7A0C">
        <w:rPr>
          <w:sz w:val="28"/>
          <w:szCs w:val="28"/>
        </w:rPr>
        <w:t xml:space="preserve"> определяются рядом нижеперечисленных факторов:</w:t>
      </w:r>
    </w:p>
    <w:p w:rsidR="00D5322F" w:rsidRPr="000B7A0C" w:rsidRDefault="00D5322F" w:rsidP="004A5260">
      <w:pPr>
        <w:numPr>
          <w:ilvl w:val="0"/>
          <w:numId w:val="11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положением населенн</w:t>
      </w:r>
      <w:r w:rsidR="002617C3">
        <w:rPr>
          <w:sz w:val="28"/>
          <w:szCs w:val="28"/>
        </w:rPr>
        <w:t xml:space="preserve">ого </w:t>
      </w:r>
      <w:r w:rsidRPr="000B7A0C">
        <w:rPr>
          <w:sz w:val="28"/>
          <w:szCs w:val="28"/>
        </w:rPr>
        <w:t>пункт</w:t>
      </w:r>
      <w:r w:rsidR="002617C3">
        <w:rPr>
          <w:sz w:val="28"/>
          <w:szCs w:val="28"/>
        </w:rPr>
        <w:t>а</w:t>
      </w:r>
      <w:r w:rsidRPr="000B7A0C">
        <w:rPr>
          <w:sz w:val="28"/>
          <w:szCs w:val="28"/>
        </w:rPr>
        <w:t>;</w:t>
      </w:r>
    </w:p>
    <w:p w:rsidR="00D5322F" w:rsidRPr="000B7A0C" w:rsidRDefault="002617C3" w:rsidP="004A5260">
      <w:pPr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прохождением по посёлку реки Чалыкла</w:t>
      </w:r>
      <w:r w:rsidR="00D5322F" w:rsidRPr="000B7A0C">
        <w:rPr>
          <w:sz w:val="28"/>
          <w:szCs w:val="28"/>
        </w:rPr>
        <w:t>;</w:t>
      </w:r>
    </w:p>
    <w:p w:rsidR="00D5322F" w:rsidRPr="000B7A0C" w:rsidRDefault="00D5322F" w:rsidP="004A5260">
      <w:pPr>
        <w:numPr>
          <w:ilvl w:val="0"/>
          <w:numId w:val="11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преобладанием частного сектора и с присущим высоким удельным весом зеленых насаждений во внутренних ареалах кварталов;</w:t>
      </w:r>
    </w:p>
    <w:p w:rsidR="00D5322F" w:rsidRPr="000B7A0C" w:rsidRDefault="00D5322F" w:rsidP="004A5260">
      <w:pPr>
        <w:numPr>
          <w:ilvl w:val="0"/>
          <w:numId w:val="11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наличием в новых кварталах свободных пространств - как внутри микрорайонов, так и в ареалах детских и школьных учреждений.</w:t>
      </w:r>
    </w:p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Соотнесение природно-ландшафтного потенциала и основных экологических рисков городского поселения определяют специфику задач формирования эколого-рекреационного каркаса, среди которых следует указать:</w:t>
      </w:r>
    </w:p>
    <w:p w:rsidR="00D5322F" w:rsidRPr="000B7A0C" w:rsidRDefault="00D5322F" w:rsidP="004A5260">
      <w:pPr>
        <w:numPr>
          <w:ilvl w:val="0"/>
          <w:numId w:val="12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озеленение вновь формируемых общественных зон;</w:t>
      </w:r>
    </w:p>
    <w:p w:rsidR="00D5322F" w:rsidRPr="000B7A0C" w:rsidRDefault="00D5322F" w:rsidP="004A5260">
      <w:pPr>
        <w:numPr>
          <w:ilvl w:val="0"/>
          <w:numId w:val="12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формирование новых мест отдыха </w:t>
      </w:r>
      <w:r w:rsidR="002074B2">
        <w:rPr>
          <w:sz w:val="28"/>
          <w:szCs w:val="28"/>
        </w:rPr>
        <w:t>в межквартальных пространствах</w:t>
      </w:r>
      <w:r w:rsidRPr="000B7A0C">
        <w:rPr>
          <w:sz w:val="28"/>
          <w:szCs w:val="28"/>
        </w:rPr>
        <w:t>;</w:t>
      </w:r>
    </w:p>
    <w:p w:rsidR="00D5322F" w:rsidRPr="000B7A0C" w:rsidRDefault="00D5322F" w:rsidP="004A5260">
      <w:pPr>
        <w:numPr>
          <w:ilvl w:val="0"/>
          <w:numId w:val="12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развитие примагистральных насаждений для минимизации воздействия автотранспортного потока на жилые кварталы;</w:t>
      </w:r>
    </w:p>
    <w:p w:rsidR="00D5322F" w:rsidRPr="000B7A0C" w:rsidRDefault="00D5322F" w:rsidP="004A5260">
      <w:pPr>
        <w:numPr>
          <w:ilvl w:val="0"/>
          <w:numId w:val="12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реабилитация и озеленение территории промышленных и коммунально-складских зон;</w:t>
      </w:r>
    </w:p>
    <w:p w:rsidR="00D5322F" w:rsidRPr="000B7A0C" w:rsidRDefault="00D5322F" w:rsidP="004A5260">
      <w:pPr>
        <w:numPr>
          <w:ilvl w:val="0"/>
          <w:numId w:val="12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улучшение условий естественного дренажа территории за счет сохранения полосных насаждений вдоль естественных малых водотоков территории населенн</w:t>
      </w:r>
      <w:r w:rsidR="002074B2">
        <w:rPr>
          <w:sz w:val="28"/>
          <w:szCs w:val="28"/>
        </w:rPr>
        <w:t>ого</w:t>
      </w:r>
      <w:r w:rsidRPr="000B7A0C">
        <w:rPr>
          <w:sz w:val="28"/>
          <w:szCs w:val="28"/>
        </w:rPr>
        <w:t xml:space="preserve"> пункт</w:t>
      </w:r>
      <w:r w:rsidR="002074B2">
        <w:rPr>
          <w:sz w:val="28"/>
          <w:szCs w:val="28"/>
        </w:rPr>
        <w:t>а</w:t>
      </w:r>
      <w:r w:rsidRPr="000B7A0C">
        <w:rPr>
          <w:sz w:val="28"/>
          <w:szCs w:val="28"/>
        </w:rPr>
        <w:t xml:space="preserve">; </w:t>
      </w:r>
    </w:p>
    <w:p w:rsidR="00D5322F" w:rsidRPr="000B7A0C" w:rsidRDefault="00D5322F" w:rsidP="004A5260">
      <w:pPr>
        <w:numPr>
          <w:ilvl w:val="0"/>
          <w:numId w:val="12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сохранение уникальных исторических ландшафтов в </w:t>
      </w:r>
      <w:r w:rsidR="002074B2">
        <w:rPr>
          <w:sz w:val="28"/>
          <w:szCs w:val="28"/>
        </w:rPr>
        <w:t>посёлке</w:t>
      </w:r>
      <w:r w:rsidRPr="000B7A0C">
        <w:rPr>
          <w:sz w:val="28"/>
          <w:szCs w:val="28"/>
        </w:rPr>
        <w:t>.</w:t>
      </w:r>
    </w:p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К основным элементам природно-экологического каркаса </w:t>
      </w:r>
      <w:r w:rsidR="006F7907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 xml:space="preserve"> отнесены небольшие участки </w:t>
      </w:r>
      <w:r w:rsidR="006F7907">
        <w:rPr>
          <w:sz w:val="28"/>
          <w:szCs w:val="28"/>
        </w:rPr>
        <w:t xml:space="preserve">бывших карьеров </w:t>
      </w:r>
      <w:r w:rsidRPr="000B7A0C">
        <w:rPr>
          <w:sz w:val="28"/>
          <w:szCs w:val="28"/>
        </w:rPr>
        <w:t xml:space="preserve"> в северной и северо-западной частях посёлка, где планируется создать </w:t>
      </w:r>
      <w:r w:rsidR="006F7907">
        <w:rPr>
          <w:sz w:val="28"/>
          <w:szCs w:val="28"/>
        </w:rPr>
        <w:t>озеленённые территории</w:t>
      </w:r>
      <w:r w:rsidRPr="000B7A0C">
        <w:rPr>
          <w:sz w:val="28"/>
          <w:szCs w:val="28"/>
        </w:rPr>
        <w:t>.</w:t>
      </w:r>
    </w:p>
    <w:p w:rsidR="00D5322F" w:rsidRPr="000B7A0C" w:rsidRDefault="00D5322F" w:rsidP="000B7A0C">
      <w:pPr>
        <w:ind w:firstLine="709"/>
        <w:jc w:val="center"/>
        <w:rPr>
          <w:b/>
          <w:bCs/>
          <w:i/>
          <w:sz w:val="28"/>
          <w:szCs w:val="28"/>
        </w:rPr>
      </w:pPr>
    </w:p>
    <w:p w:rsidR="00D5322F" w:rsidRPr="000B7A0C" w:rsidRDefault="00D5322F" w:rsidP="000B7A0C">
      <w:pPr>
        <w:ind w:firstLine="709"/>
        <w:jc w:val="center"/>
        <w:rPr>
          <w:b/>
          <w:bCs/>
          <w:i/>
          <w:sz w:val="28"/>
          <w:szCs w:val="28"/>
        </w:rPr>
      </w:pPr>
      <w:r w:rsidRPr="000B7A0C">
        <w:rPr>
          <w:b/>
          <w:bCs/>
          <w:i/>
          <w:sz w:val="28"/>
          <w:szCs w:val="28"/>
        </w:rPr>
        <w:t>Основные технико-экономические показатели</w:t>
      </w:r>
    </w:p>
    <w:p w:rsidR="00D119E2" w:rsidRPr="00D119E2" w:rsidRDefault="00D5322F" w:rsidP="00D119E2">
      <w:pPr>
        <w:jc w:val="right"/>
        <w:rPr>
          <w:b/>
          <w:bCs/>
          <w:i/>
          <w:sz w:val="26"/>
          <w:szCs w:val="26"/>
        </w:rPr>
      </w:pPr>
      <w:r w:rsidRPr="00D119E2">
        <w:rPr>
          <w:b/>
          <w:bCs/>
          <w:i/>
          <w:sz w:val="26"/>
          <w:szCs w:val="26"/>
        </w:rPr>
        <w:t xml:space="preserve">Таблица </w:t>
      </w:r>
      <w:r w:rsidR="00D119E2" w:rsidRPr="00D119E2">
        <w:rPr>
          <w:b/>
          <w:bCs/>
          <w:i/>
          <w:sz w:val="26"/>
          <w:szCs w:val="26"/>
        </w:rPr>
        <w:t>3.7.1.1</w:t>
      </w:r>
    </w:p>
    <w:p w:rsidR="00D5322F" w:rsidRPr="00D119E2" w:rsidRDefault="00D5322F" w:rsidP="00D119E2">
      <w:pPr>
        <w:jc w:val="center"/>
        <w:rPr>
          <w:b/>
          <w:bCs/>
          <w:i/>
          <w:sz w:val="26"/>
          <w:szCs w:val="26"/>
        </w:rPr>
      </w:pPr>
      <w:r w:rsidRPr="00D119E2">
        <w:rPr>
          <w:b/>
          <w:bCs/>
          <w:i/>
          <w:sz w:val="26"/>
          <w:szCs w:val="26"/>
        </w:rPr>
        <w:t>Технико-экономические показатели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019"/>
        <w:gridCol w:w="2246"/>
        <w:gridCol w:w="2306"/>
      </w:tblGrid>
      <w:tr w:rsidR="00D5322F" w:rsidRPr="000B7A0C" w:rsidTr="00D5322F">
        <w:trPr>
          <w:jc w:val="center"/>
        </w:trPr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Показатели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Планируемый срок</w:t>
            </w:r>
          </w:p>
        </w:tc>
      </w:tr>
      <w:tr w:rsidR="00D5322F" w:rsidRPr="000B7A0C" w:rsidTr="00D5322F">
        <w:trPr>
          <w:jc w:val="center"/>
        </w:trPr>
        <w:tc>
          <w:tcPr>
            <w:tcW w:w="0" w:type="auto"/>
            <w:vAlign w:val="center"/>
          </w:tcPr>
          <w:p w:rsidR="00D5322F" w:rsidRPr="000B7A0C" w:rsidRDefault="00D5322F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Население в СЗЗ</w:t>
            </w:r>
          </w:p>
        </w:tc>
        <w:tc>
          <w:tcPr>
            <w:tcW w:w="0" w:type="auto"/>
            <w:vMerge w:val="restart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чел.</w:t>
            </w:r>
          </w:p>
        </w:tc>
        <w:tc>
          <w:tcPr>
            <w:tcW w:w="0" w:type="auto"/>
            <w:vAlign w:val="center"/>
          </w:tcPr>
          <w:p w:rsidR="00D5322F" w:rsidRPr="000B7A0C" w:rsidRDefault="006F7907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D5322F" w:rsidRPr="000B7A0C" w:rsidTr="00D5322F">
        <w:trPr>
          <w:jc w:val="center"/>
        </w:trPr>
        <w:tc>
          <w:tcPr>
            <w:tcW w:w="0" w:type="auto"/>
            <w:vAlign w:val="center"/>
          </w:tcPr>
          <w:p w:rsidR="00D5322F" w:rsidRPr="000B7A0C" w:rsidRDefault="00D5322F" w:rsidP="000B7A0C">
            <w:pPr>
              <w:rPr>
                <w:bCs/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Население в санитарном разрыве железной дороги</w:t>
            </w:r>
          </w:p>
        </w:tc>
        <w:tc>
          <w:tcPr>
            <w:tcW w:w="0" w:type="auto"/>
            <w:vMerge/>
            <w:vAlign w:val="center"/>
          </w:tcPr>
          <w:p w:rsidR="00D5322F" w:rsidRPr="000B7A0C" w:rsidRDefault="00D5322F" w:rsidP="000B7A0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5322F" w:rsidRPr="000B7A0C" w:rsidRDefault="006F7907" w:rsidP="000B7A0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</w:t>
            </w:r>
          </w:p>
        </w:tc>
      </w:tr>
      <w:tr w:rsidR="00D5322F" w:rsidRPr="000B7A0C" w:rsidTr="00D5322F">
        <w:trPr>
          <w:jc w:val="center"/>
        </w:trPr>
        <w:tc>
          <w:tcPr>
            <w:tcW w:w="0" w:type="auto"/>
            <w:vAlign w:val="center"/>
          </w:tcPr>
          <w:p w:rsidR="00D5322F" w:rsidRPr="000B7A0C" w:rsidRDefault="00D5322F" w:rsidP="000B7A0C">
            <w:pPr>
              <w:rPr>
                <w:bCs/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Население в СЗЗ электроподстанций</w:t>
            </w:r>
          </w:p>
        </w:tc>
        <w:tc>
          <w:tcPr>
            <w:tcW w:w="0" w:type="auto"/>
            <w:vMerge/>
            <w:vAlign w:val="center"/>
          </w:tcPr>
          <w:p w:rsidR="00D5322F" w:rsidRPr="000B7A0C" w:rsidRDefault="00D5322F" w:rsidP="000B7A0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bCs/>
                <w:sz w:val="28"/>
                <w:szCs w:val="28"/>
              </w:rPr>
            </w:pPr>
            <w:r w:rsidRPr="000B7A0C">
              <w:rPr>
                <w:bCs/>
                <w:sz w:val="28"/>
                <w:szCs w:val="28"/>
              </w:rPr>
              <w:t>-</w:t>
            </w:r>
          </w:p>
        </w:tc>
      </w:tr>
      <w:tr w:rsidR="00D5322F" w:rsidRPr="000B7A0C" w:rsidTr="00D5322F">
        <w:trPr>
          <w:jc w:val="center"/>
        </w:trPr>
        <w:tc>
          <w:tcPr>
            <w:tcW w:w="0" w:type="auto"/>
            <w:vAlign w:val="center"/>
          </w:tcPr>
          <w:p w:rsidR="00D5322F" w:rsidRPr="000B7A0C" w:rsidRDefault="00D5322F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Перебазирование объектов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шт.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</w:p>
        </w:tc>
      </w:tr>
      <w:tr w:rsidR="00D5322F" w:rsidRPr="000B7A0C" w:rsidTr="00D5322F">
        <w:trPr>
          <w:jc w:val="center"/>
        </w:trPr>
        <w:tc>
          <w:tcPr>
            <w:tcW w:w="0" w:type="auto"/>
            <w:vAlign w:val="center"/>
          </w:tcPr>
          <w:p w:rsidR="00D5322F" w:rsidRPr="000B7A0C" w:rsidRDefault="00D5322F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Экранирование железной дороги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погонные метры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6F7907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  <w:r w:rsidR="006F7907">
              <w:rPr>
                <w:sz w:val="28"/>
                <w:szCs w:val="28"/>
              </w:rPr>
              <w:t>2</w:t>
            </w:r>
            <w:r w:rsidRPr="000B7A0C">
              <w:rPr>
                <w:sz w:val="28"/>
                <w:szCs w:val="28"/>
              </w:rPr>
              <w:t>00</w:t>
            </w:r>
          </w:p>
        </w:tc>
      </w:tr>
      <w:tr w:rsidR="00D5322F" w:rsidRPr="000B7A0C" w:rsidTr="00D5322F">
        <w:trPr>
          <w:jc w:val="center"/>
        </w:trPr>
        <w:tc>
          <w:tcPr>
            <w:tcW w:w="0" w:type="auto"/>
            <w:vAlign w:val="center"/>
          </w:tcPr>
          <w:p w:rsidR="00D5322F" w:rsidRPr="000B7A0C" w:rsidRDefault="00D5322F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Экранирование электроподстанций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погонные метры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</w:p>
        </w:tc>
      </w:tr>
      <w:tr w:rsidR="00D5322F" w:rsidRPr="000B7A0C" w:rsidTr="00D5322F">
        <w:trPr>
          <w:jc w:val="center"/>
        </w:trPr>
        <w:tc>
          <w:tcPr>
            <w:tcW w:w="0" w:type="auto"/>
            <w:vAlign w:val="center"/>
          </w:tcPr>
          <w:p w:rsidR="00D5322F" w:rsidRPr="000B7A0C" w:rsidRDefault="00D5322F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Санитарно-защитные насаждения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га</w:t>
            </w:r>
          </w:p>
        </w:tc>
        <w:tc>
          <w:tcPr>
            <w:tcW w:w="0" w:type="auto"/>
            <w:vAlign w:val="center"/>
          </w:tcPr>
          <w:p w:rsidR="00D5322F" w:rsidRPr="000B7A0C" w:rsidRDefault="006F7907" w:rsidP="000B7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5322F" w:rsidRPr="000B7A0C" w:rsidTr="00D5322F">
        <w:trPr>
          <w:jc w:val="center"/>
        </w:trPr>
        <w:tc>
          <w:tcPr>
            <w:tcW w:w="0" w:type="auto"/>
            <w:vAlign w:val="center"/>
          </w:tcPr>
          <w:p w:rsidR="00D5322F" w:rsidRPr="000B7A0C" w:rsidRDefault="00D5322F" w:rsidP="000B7A0C">
            <w:pPr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Особо охраняемые природные территории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площадь, га</w:t>
            </w:r>
          </w:p>
        </w:tc>
        <w:tc>
          <w:tcPr>
            <w:tcW w:w="0" w:type="auto"/>
            <w:vAlign w:val="center"/>
          </w:tcPr>
          <w:p w:rsidR="00D5322F" w:rsidRPr="000B7A0C" w:rsidRDefault="00D5322F" w:rsidP="000B7A0C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-</w:t>
            </w:r>
          </w:p>
        </w:tc>
      </w:tr>
    </w:tbl>
    <w:p w:rsidR="00D5322F" w:rsidRPr="000B7A0C" w:rsidRDefault="00D5322F" w:rsidP="000B7A0C">
      <w:pPr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>Генеральным планом предусмотрены следующие основные градоэкологические мероприятия:</w:t>
      </w:r>
    </w:p>
    <w:p w:rsidR="00D5322F" w:rsidRPr="000B7A0C" w:rsidRDefault="00D5322F" w:rsidP="004A526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Перспективное развитие селитебной и рекреационной зон посел</w:t>
      </w:r>
      <w:r w:rsidR="006F7907">
        <w:rPr>
          <w:rFonts w:ascii="Times New Roman" w:eastAsia="Times New Roman" w:hAnsi="Times New Roman"/>
          <w:sz w:val="28"/>
          <w:szCs w:val="28"/>
        </w:rPr>
        <w:t xml:space="preserve">ка </w:t>
      </w:r>
      <w:r w:rsidRPr="000B7A0C">
        <w:rPr>
          <w:rFonts w:ascii="Times New Roman" w:eastAsia="Times New Roman" w:hAnsi="Times New Roman"/>
          <w:sz w:val="28"/>
          <w:szCs w:val="28"/>
        </w:rPr>
        <w:t>планируется на наиболее благоприятных в экологическом отношении территориях.</w:t>
      </w:r>
    </w:p>
    <w:p w:rsidR="00D5322F" w:rsidRPr="000B7A0C" w:rsidRDefault="00D5322F" w:rsidP="004A526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Улучшение качества атмосферного воздуха в жилой зоне достигается за счет:</w:t>
      </w:r>
    </w:p>
    <w:p w:rsidR="00D5322F" w:rsidRPr="000B7A0C" w:rsidRDefault="00D5322F" w:rsidP="004A5260">
      <w:pPr>
        <w:numPr>
          <w:ilvl w:val="0"/>
          <w:numId w:val="13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разработка проектов санитарно-защитных зон промышленных, коммунальных и сельскохозяйственных объектов, озеленение санитарно-защитных зон;</w:t>
      </w:r>
    </w:p>
    <w:p w:rsidR="00D5322F" w:rsidRPr="000B7A0C" w:rsidRDefault="00D5322F" w:rsidP="004A5260">
      <w:pPr>
        <w:numPr>
          <w:ilvl w:val="0"/>
          <w:numId w:val="13"/>
        </w:numPr>
        <w:rPr>
          <w:sz w:val="28"/>
          <w:szCs w:val="28"/>
        </w:rPr>
      </w:pPr>
      <w:r w:rsidRPr="000B7A0C">
        <w:rPr>
          <w:sz w:val="28"/>
          <w:szCs w:val="28"/>
        </w:rPr>
        <w:t>создание зеленых защитных полос вдоль автомобильных дорог;</w:t>
      </w:r>
    </w:p>
    <w:p w:rsidR="00D5322F" w:rsidRPr="000B7A0C" w:rsidRDefault="00D5322F" w:rsidP="004A5260">
      <w:pPr>
        <w:numPr>
          <w:ilvl w:val="0"/>
          <w:numId w:val="13"/>
        </w:numPr>
        <w:rPr>
          <w:sz w:val="28"/>
          <w:szCs w:val="28"/>
        </w:rPr>
      </w:pPr>
      <w:r w:rsidRPr="000B7A0C">
        <w:rPr>
          <w:sz w:val="28"/>
          <w:szCs w:val="28"/>
        </w:rPr>
        <w:t>озеленение и благоустройство населенн</w:t>
      </w:r>
      <w:r w:rsidR="006F7907">
        <w:rPr>
          <w:sz w:val="28"/>
          <w:szCs w:val="28"/>
        </w:rPr>
        <w:t>ого пункта</w:t>
      </w:r>
      <w:r w:rsidRPr="000B7A0C">
        <w:rPr>
          <w:sz w:val="28"/>
          <w:szCs w:val="28"/>
        </w:rPr>
        <w:t>;</w:t>
      </w:r>
    </w:p>
    <w:p w:rsidR="00D5322F" w:rsidRPr="000B7A0C" w:rsidRDefault="00D5322F" w:rsidP="004A5260">
      <w:pPr>
        <w:numPr>
          <w:ilvl w:val="0"/>
          <w:numId w:val="13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перепрофилирование предприятий.</w:t>
      </w:r>
    </w:p>
    <w:p w:rsidR="00D5322F" w:rsidRPr="000B7A0C" w:rsidRDefault="00D5322F" w:rsidP="004A5260">
      <w:pPr>
        <w:numPr>
          <w:ilvl w:val="0"/>
          <w:numId w:val="8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Снижение загрязнения атмосферного воздуха и уровня шума от автотранспорта предлагается за счет: </w:t>
      </w:r>
    </w:p>
    <w:p w:rsidR="00D5322F" w:rsidRPr="000B7A0C" w:rsidRDefault="00D5322F" w:rsidP="004A5260">
      <w:pPr>
        <w:numPr>
          <w:ilvl w:val="0"/>
          <w:numId w:val="16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обновление автобусного парка и проведение восстановительного ремонта; </w:t>
      </w:r>
    </w:p>
    <w:p w:rsidR="00D5322F" w:rsidRPr="000B7A0C" w:rsidRDefault="00D5322F" w:rsidP="004A5260">
      <w:pPr>
        <w:numPr>
          <w:ilvl w:val="0"/>
          <w:numId w:val="16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организация контроля за токсичностью выбросов автотранспорта; </w:t>
      </w:r>
    </w:p>
    <w:p w:rsidR="00D5322F" w:rsidRPr="000B7A0C" w:rsidRDefault="00D5322F" w:rsidP="004A5260">
      <w:pPr>
        <w:numPr>
          <w:ilvl w:val="0"/>
          <w:numId w:val="16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создание зеленых насаждений специального назначения; </w:t>
      </w:r>
    </w:p>
    <w:p w:rsidR="00D5322F" w:rsidRPr="000B7A0C" w:rsidRDefault="00D5322F" w:rsidP="004A5260">
      <w:pPr>
        <w:numPr>
          <w:ilvl w:val="0"/>
          <w:numId w:val="16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строительство ограждений в виде шумозащитной стенки предприятий. </w:t>
      </w:r>
    </w:p>
    <w:p w:rsidR="00D5322F" w:rsidRPr="000B7A0C" w:rsidRDefault="00D5322F" w:rsidP="004A526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Разработан комплекс мероприятий по охране водных ресурсов, включающий следующие аспекты:</w:t>
      </w:r>
    </w:p>
    <w:p w:rsidR="00D5322F" w:rsidRPr="000B7A0C" w:rsidRDefault="006F7907" w:rsidP="004A5260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="00D5322F" w:rsidRPr="000B7A0C">
        <w:rPr>
          <w:sz w:val="28"/>
          <w:szCs w:val="28"/>
        </w:rPr>
        <w:t xml:space="preserve"> очистных сооружений</w:t>
      </w:r>
      <w:r w:rsidRPr="000B7A0C">
        <w:rPr>
          <w:sz w:val="28"/>
          <w:szCs w:val="28"/>
        </w:rPr>
        <w:t>хоз-</w:t>
      </w:r>
      <w:r>
        <w:rPr>
          <w:sz w:val="28"/>
          <w:szCs w:val="28"/>
        </w:rPr>
        <w:t>бытовой канализации</w:t>
      </w:r>
      <w:r w:rsidR="00D5322F" w:rsidRPr="000B7A0C">
        <w:rPr>
          <w:sz w:val="28"/>
          <w:szCs w:val="28"/>
        </w:rPr>
        <w:t>;</w:t>
      </w:r>
    </w:p>
    <w:p w:rsidR="00D5322F" w:rsidRPr="000B7A0C" w:rsidRDefault="00D5322F" w:rsidP="004A5260">
      <w:pPr>
        <w:numPr>
          <w:ilvl w:val="0"/>
          <w:numId w:val="14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введение полной биологической очистки сточных вод;</w:t>
      </w:r>
    </w:p>
    <w:p w:rsidR="00D5322F" w:rsidRPr="000B7A0C" w:rsidRDefault="00D5322F" w:rsidP="004A5260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развитие централизованной системы хоз-бытовой канализации;</w:t>
      </w:r>
    </w:p>
    <w:p w:rsidR="00D5322F" w:rsidRPr="000B7A0C" w:rsidRDefault="00D5322F" w:rsidP="004A5260">
      <w:pPr>
        <w:pStyle w:val="a4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озеленение и благоустройства водоохранных зон.</w:t>
      </w:r>
    </w:p>
    <w:p w:rsidR="00D5322F" w:rsidRPr="000B7A0C" w:rsidRDefault="00D5322F" w:rsidP="004A526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Обеспечение населения питьевой водой, соответствующей санитарно-гигиеническим нормативам за счет:</w:t>
      </w:r>
    </w:p>
    <w:p w:rsidR="00D5322F" w:rsidRPr="000B7A0C" w:rsidRDefault="00D5322F" w:rsidP="004A5260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расширения водозаборов;</w:t>
      </w:r>
    </w:p>
    <w:p w:rsidR="00D5322F" w:rsidRPr="000B7A0C" w:rsidRDefault="00D5322F" w:rsidP="004A5260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выявление и подготовки к эксплуатации новых и находящихся в резерве месторождений пресных подземных вод.</w:t>
      </w:r>
    </w:p>
    <w:p w:rsidR="00D5322F" w:rsidRPr="000B7A0C" w:rsidRDefault="00D5322F" w:rsidP="004A526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Снижение загрязнения почв предусмотрено за счет:</w:t>
      </w:r>
    </w:p>
    <w:p w:rsidR="00D5322F" w:rsidRPr="000B7A0C" w:rsidRDefault="00D5322F" w:rsidP="004A5260">
      <w:pPr>
        <w:numPr>
          <w:ilvl w:val="0"/>
          <w:numId w:val="15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выявление всех несанкционированных свалок и их рекультивация;</w:t>
      </w:r>
    </w:p>
    <w:p w:rsidR="00D5322F" w:rsidRPr="000B7A0C" w:rsidRDefault="00F03C6C" w:rsidP="004A5260">
      <w:pPr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устрой</w:t>
      </w:r>
      <w:r w:rsidR="00D5322F" w:rsidRPr="000B7A0C">
        <w:rPr>
          <w:sz w:val="28"/>
          <w:szCs w:val="28"/>
        </w:rPr>
        <w:t xml:space="preserve">ство полигона ТБО, соответствующего природоохранным требованиям; </w:t>
      </w:r>
    </w:p>
    <w:p w:rsidR="00D5322F" w:rsidRPr="000B7A0C" w:rsidRDefault="00D5322F" w:rsidP="004A5260">
      <w:pPr>
        <w:numPr>
          <w:ilvl w:val="0"/>
          <w:numId w:val="15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организация раздельного сбора отходов в жилом секторе в сменные контейнеры;</w:t>
      </w:r>
    </w:p>
    <w:p w:rsidR="00D5322F" w:rsidRPr="000B7A0C" w:rsidRDefault="00D5322F" w:rsidP="004A5260">
      <w:pPr>
        <w:numPr>
          <w:ilvl w:val="0"/>
          <w:numId w:val="15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обеспечение отдельного сбора и сдачи на переработку или захоронение токсичных отходов (1 и 2 классов опасности);</w:t>
      </w:r>
    </w:p>
    <w:p w:rsidR="00D5322F" w:rsidRPr="000B7A0C" w:rsidRDefault="00D5322F" w:rsidP="004A5260">
      <w:pPr>
        <w:numPr>
          <w:ilvl w:val="0"/>
          <w:numId w:val="15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>заключение договора на сдачу вторичного сырья для дальнейшей переработки;</w:t>
      </w:r>
    </w:p>
    <w:p w:rsidR="00D5322F" w:rsidRPr="000B7A0C" w:rsidRDefault="00D5322F" w:rsidP="004A5260">
      <w:pPr>
        <w:numPr>
          <w:ilvl w:val="0"/>
          <w:numId w:val="15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восстановление почвенного плодородия, обеспечение прироста гумуса, проведение мелиоративных работ в поселении;</w:t>
      </w:r>
    </w:p>
    <w:p w:rsidR="00D5322F" w:rsidRPr="000B7A0C" w:rsidRDefault="00D5322F" w:rsidP="004A5260">
      <w:pPr>
        <w:numPr>
          <w:ilvl w:val="0"/>
          <w:numId w:val="15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озеленение оврагов </w:t>
      </w:r>
      <w:r w:rsidR="00F03C6C">
        <w:rPr>
          <w:sz w:val="28"/>
          <w:szCs w:val="28"/>
        </w:rPr>
        <w:t xml:space="preserve"> и карьеров </w:t>
      </w:r>
      <w:r w:rsidRPr="000B7A0C">
        <w:rPr>
          <w:sz w:val="28"/>
          <w:szCs w:val="28"/>
        </w:rPr>
        <w:t>в целях укрепление грунтов и предотвращению их дальнейшего развития.</w:t>
      </w:r>
    </w:p>
    <w:p w:rsidR="00D5322F" w:rsidRPr="000B7A0C" w:rsidRDefault="00D5322F" w:rsidP="004A526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Планируется новое "зеленое строительство", которое позволит сформировать "экологический каркас" посел</w:t>
      </w:r>
      <w:r w:rsidR="00F03C6C">
        <w:rPr>
          <w:rFonts w:ascii="Times New Roman" w:eastAsia="Times New Roman" w:hAnsi="Times New Roman"/>
          <w:sz w:val="28"/>
          <w:szCs w:val="28"/>
        </w:rPr>
        <w:t>ка</w:t>
      </w:r>
      <w:r w:rsidRPr="000B7A0C">
        <w:rPr>
          <w:rFonts w:ascii="Times New Roman" w:eastAsia="Times New Roman" w:hAnsi="Times New Roman"/>
          <w:sz w:val="28"/>
          <w:szCs w:val="28"/>
        </w:rPr>
        <w:t xml:space="preserve"> и обеспечить нормативную потребность в зеленых насаждениях общего пользования.</w:t>
      </w:r>
    </w:p>
    <w:p w:rsidR="00D5322F" w:rsidRPr="000B7A0C" w:rsidRDefault="00D5322F" w:rsidP="004A5260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B7A0C">
        <w:rPr>
          <w:rFonts w:ascii="Times New Roman" w:eastAsia="Times New Roman" w:hAnsi="Times New Roman"/>
          <w:sz w:val="28"/>
          <w:szCs w:val="28"/>
        </w:rPr>
        <w:t>Организация комплексной системы экологического мониторинга наблюдений за состоянием атмосферы, водных ресурсов, почвенного покрова, зеленых насаждений.</w:t>
      </w:r>
    </w:p>
    <w:p w:rsidR="00D5322F" w:rsidRPr="000B7A0C" w:rsidRDefault="00D5322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результате реализации запланированных планировочных, организационно-технических, инженерно-технических мероприятий ожидается снижение уровня загрязнения территории поселка и улучшение условий проживания населения в пределах расчетного срока Генерального плана, в том числе по следующим показателям:</w:t>
      </w:r>
    </w:p>
    <w:p w:rsidR="00D5322F" w:rsidRPr="000B7A0C" w:rsidRDefault="00D5322F" w:rsidP="004A5260">
      <w:pPr>
        <w:numPr>
          <w:ilvl w:val="0"/>
          <w:numId w:val="7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ликвидация проблемных эколого-градостроительных зон и ситуаций на селитебных территориях;</w:t>
      </w:r>
    </w:p>
    <w:p w:rsidR="00D5322F" w:rsidRPr="000B7A0C" w:rsidRDefault="00D5322F" w:rsidP="004A5260">
      <w:pPr>
        <w:numPr>
          <w:ilvl w:val="0"/>
          <w:numId w:val="7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организация защитных зеленых зон между промышленными и жилыми территориями; </w:t>
      </w:r>
    </w:p>
    <w:p w:rsidR="00D5322F" w:rsidRPr="000B7A0C" w:rsidRDefault="00D5322F" w:rsidP="004A5260">
      <w:pPr>
        <w:numPr>
          <w:ilvl w:val="0"/>
          <w:numId w:val="7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экологическая реабилитация водных объектов путем уменьшения сброса загрязняющих веществ, расширение очистных сооружений, организации и благоустройства водоохранных зон; </w:t>
      </w:r>
    </w:p>
    <w:p w:rsidR="00D5322F" w:rsidRPr="000B7A0C" w:rsidRDefault="00D5322F" w:rsidP="004A5260">
      <w:pPr>
        <w:numPr>
          <w:ilvl w:val="0"/>
          <w:numId w:val="7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достижение современного уровня инженерного благоустройства селитебных территорий; </w:t>
      </w:r>
    </w:p>
    <w:p w:rsidR="00D5322F" w:rsidRPr="000B7A0C" w:rsidRDefault="00D5322F" w:rsidP="004A5260">
      <w:pPr>
        <w:numPr>
          <w:ilvl w:val="0"/>
          <w:numId w:val="7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снижение шумового загрязнения селитебных территорий, уменьшение количества населения, проживающего в зонах акустического дискомфорта в районе железной дороги; </w:t>
      </w:r>
    </w:p>
    <w:p w:rsidR="00D5322F" w:rsidRPr="000B7A0C" w:rsidRDefault="00D5322F" w:rsidP="004A5260">
      <w:pPr>
        <w:numPr>
          <w:ilvl w:val="0"/>
          <w:numId w:val="7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снижение техногенной нагрузки на территорию посел</w:t>
      </w:r>
      <w:r w:rsidR="00F03C6C">
        <w:rPr>
          <w:sz w:val="28"/>
          <w:szCs w:val="28"/>
        </w:rPr>
        <w:t xml:space="preserve">ка </w:t>
      </w:r>
      <w:r w:rsidRPr="000B7A0C">
        <w:rPr>
          <w:sz w:val="28"/>
          <w:szCs w:val="28"/>
        </w:rPr>
        <w:t>за счет создания системы управления движением отходов, строительства сооружений размещения и пере</w:t>
      </w:r>
      <w:r w:rsidR="00F03C6C">
        <w:rPr>
          <w:sz w:val="28"/>
          <w:szCs w:val="28"/>
        </w:rPr>
        <w:t>работки ТБО (за пределами р.п.Озинки</w:t>
      </w:r>
      <w:r w:rsidRPr="000B7A0C">
        <w:rPr>
          <w:sz w:val="28"/>
          <w:szCs w:val="28"/>
        </w:rPr>
        <w:t xml:space="preserve">, в районе </w:t>
      </w:r>
      <w:r w:rsidR="00F03C6C">
        <w:rPr>
          <w:sz w:val="28"/>
          <w:szCs w:val="28"/>
        </w:rPr>
        <w:t>выезда на трассу Энгельс-Ершов-граница Казахстана</w:t>
      </w:r>
      <w:r w:rsidRPr="000B7A0C">
        <w:rPr>
          <w:sz w:val="28"/>
          <w:szCs w:val="28"/>
        </w:rPr>
        <w:t>), ликвидации несанкционированных свалок;</w:t>
      </w:r>
    </w:p>
    <w:p w:rsidR="00D5322F" w:rsidRPr="000B7A0C" w:rsidRDefault="00D5322F" w:rsidP="004A5260">
      <w:pPr>
        <w:numPr>
          <w:ilvl w:val="0"/>
          <w:numId w:val="7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>улучшение состояния атмосферного воздуха селитебн</w:t>
      </w:r>
      <w:r w:rsidR="00F03C6C">
        <w:rPr>
          <w:sz w:val="28"/>
          <w:szCs w:val="28"/>
        </w:rPr>
        <w:t xml:space="preserve">ой </w:t>
      </w:r>
      <w:r w:rsidRPr="000B7A0C">
        <w:rPr>
          <w:sz w:val="28"/>
          <w:szCs w:val="28"/>
        </w:rPr>
        <w:t xml:space="preserve"> территори</w:t>
      </w:r>
      <w:r w:rsidR="00F03C6C">
        <w:rPr>
          <w:sz w:val="28"/>
          <w:szCs w:val="28"/>
        </w:rPr>
        <w:t xml:space="preserve">и </w:t>
      </w:r>
      <w:r w:rsidRPr="000B7A0C">
        <w:rPr>
          <w:sz w:val="28"/>
          <w:szCs w:val="28"/>
        </w:rPr>
        <w:t>за счет проведения комплекса мероприятий по оптимизации транспортной инфраструктуры посел</w:t>
      </w:r>
      <w:r w:rsidR="00F03C6C">
        <w:rPr>
          <w:sz w:val="28"/>
          <w:szCs w:val="28"/>
        </w:rPr>
        <w:t>ка</w:t>
      </w:r>
      <w:r w:rsidRPr="000B7A0C">
        <w:rPr>
          <w:sz w:val="28"/>
          <w:szCs w:val="28"/>
        </w:rPr>
        <w:t>;</w:t>
      </w:r>
    </w:p>
    <w:p w:rsidR="00D5322F" w:rsidRPr="000B7A0C" w:rsidRDefault="00D5322F" w:rsidP="004A5260">
      <w:pPr>
        <w:numPr>
          <w:ilvl w:val="0"/>
          <w:numId w:val="7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создание системы природно-экологического каркаса и обеспечение нормативных требований по озеленению территорий; </w:t>
      </w:r>
    </w:p>
    <w:p w:rsidR="00D5322F" w:rsidRPr="000B7A0C" w:rsidRDefault="00D5322F" w:rsidP="004A5260">
      <w:pPr>
        <w:numPr>
          <w:ilvl w:val="0"/>
          <w:numId w:val="7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 xml:space="preserve">организация комплексной системы экологического мониторинга наблюдений за состоянием атмосферы, водных ресурсов, почвенного покрова, зеленых насаждений, и т.д. </w:t>
      </w:r>
    </w:p>
    <w:p w:rsidR="00D5322F" w:rsidRPr="000B7A0C" w:rsidRDefault="00D5322F" w:rsidP="000B7A0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</w:p>
    <w:p w:rsidR="00D5322F" w:rsidRPr="009C0CCF" w:rsidRDefault="00D5322F" w:rsidP="00D119E2">
      <w:pPr>
        <w:pStyle w:val="12"/>
      </w:pPr>
      <w:bookmarkStart w:id="43" w:name="_Toc273564885"/>
      <w:r w:rsidRPr="009C0CCF">
        <w:t>3.8. Развитие инженерной инфраструктуры</w:t>
      </w:r>
      <w:bookmarkEnd w:id="43"/>
    </w:p>
    <w:p w:rsidR="00D5322F" w:rsidRPr="000B7A0C" w:rsidRDefault="00D5322F" w:rsidP="00D119E2">
      <w:pPr>
        <w:pStyle w:val="23"/>
      </w:pPr>
      <w:bookmarkStart w:id="44" w:name="_Toc273564886"/>
      <w:r w:rsidRPr="000B7A0C">
        <w:t>3.8.1. Водоснабжение и водоотведение</w:t>
      </w:r>
      <w:bookmarkEnd w:id="44"/>
    </w:p>
    <w:p w:rsidR="00D5322F" w:rsidRPr="000B7A0C" w:rsidRDefault="00D5322F" w:rsidP="000B7A0C">
      <w:pPr>
        <w:ind w:firstLine="528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разделе «Водоснабжение и водоотведение» в составе Генерального плана разработаны мероприятия по развитию систем инженерного оборудования города, направленные на комплексное инженерное обеспечение жилых районов, модернизацию и реконструкцию устаревших инженерных коммуникаций и головных источников, внедрение политики ресурсосбережения. </w:t>
      </w:r>
    </w:p>
    <w:p w:rsidR="00D5322F" w:rsidRPr="000B7A0C" w:rsidRDefault="00D5322F" w:rsidP="00D119E2">
      <w:pPr>
        <w:pStyle w:val="33"/>
      </w:pPr>
      <w:bookmarkStart w:id="45" w:name="_Toc273564887"/>
      <w:r w:rsidRPr="000B7A0C">
        <w:t>3.8.1. 1.Анализ существ</w:t>
      </w:r>
      <w:r w:rsidR="009C0CCF">
        <w:t>ую</w:t>
      </w:r>
      <w:r w:rsidRPr="000B7A0C">
        <w:t>щего водоснабжения и водотведения</w:t>
      </w:r>
      <w:bookmarkEnd w:id="45"/>
    </w:p>
    <w:p w:rsidR="00D5322F" w:rsidRPr="00D119E2" w:rsidRDefault="00D5322F" w:rsidP="000B7A0C">
      <w:pPr>
        <w:tabs>
          <w:tab w:val="right" w:pos="10348"/>
        </w:tabs>
        <w:ind w:firstLine="528"/>
        <w:jc w:val="both"/>
        <w:rPr>
          <w:b/>
          <w:i/>
          <w:sz w:val="28"/>
          <w:szCs w:val="28"/>
          <w:u w:val="single"/>
        </w:rPr>
      </w:pPr>
      <w:r w:rsidRPr="00D119E2">
        <w:rPr>
          <w:b/>
          <w:i/>
          <w:sz w:val="28"/>
          <w:szCs w:val="28"/>
          <w:u w:val="single"/>
        </w:rPr>
        <w:t>Водоснабжение</w:t>
      </w:r>
    </w:p>
    <w:p w:rsidR="006E5F01" w:rsidRPr="006E5F01" w:rsidRDefault="006E5F01" w:rsidP="006E5F01">
      <w:pPr>
        <w:spacing w:after="200"/>
        <w:ind w:firstLine="851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6E5F01">
        <w:rPr>
          <w:rFonts w:eastAsia="Calibri"/>
          <w:sz w:val="28"/>
          <w:szCs w:val="28"/>
          <w:lang w:eastAsia="en-US"/>
        </w:rPr>
        <w:t>В настоящее время водоснабжение р.п. Озинки осуществляется из 10 артезианских скважин, расположенных в районе с. Непряхин.</w:t>
      </w:r>
    </w:p>
    <w:p w:rsidR="00D5322F" w:rsidRPr="000B7A0C" w:rsidRDefault="00D5322F" w:rsidP="000B7A0C">
      <w:pPr>
        <w:ind w:firstLine="528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По микробиологическим показателям, вода, подаваемая в системы централизованного городского водоснабжения из подземных источников соответствует требованиям Сан ПиН 2.1.4.1074-01.</w:t>
      </w:r>
    </w:p>
    <w:p w:rsidR="00D5322F" w:rsidRPr="000B7A0C" w:rsidRDefault="00D5322F" w:rsidP="000B7A0C">
      <w:pPr>
        <w:ind w:firstLine="528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Ряд промпредприятий имеют собственные водопроводы с забором воды из артскважин.</w:t>
      </w:r>
    </w:p>
    <w:p w:rsidR="00D5322F" w:rsidRPr="000B7A0C" w:rsidRDefault="00D5322F" w:rsidP="000B7A0C">
      <w:pPr>
        <w:ind w:firstLine="528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Зоны санитарной охраны подземных источников водоснабжения, сооружений и сетей приняты согласно СНиП 2.04.02-84*. </w:t>
      </w:r>
    </w:p>
    <w:p w:rsidR="00D5322F" w:rsidRPr="000B7A0C" w:rsidRDefault="00D5322F" w:rsidP="000B7A0C">
      <w:pPr>
        <w:ind w:firstLine="528"/>
        <w:jc w:val="both"/>
        <w:rPr>
          <w:sz w:val="28"/>
          <w:szCs w:val="28"/>
        </w:rPr>
      </w:pPr>
      <w:r w:rsidRPr="000B7A0C">
        <w:rPr>
          <w:b/>
          <w:i/>
          <w:sz w:val="28"/>
          <w:szCs w:val="28"/>
          <w:u w:val="single"/>
        </w:rPr>
        <w:t>Водоотведение</w:t>
      </w:r>
    </w:p>
    <w:p w:rsidR="006E5F01" w:rsidRPr="006E5F01" w:rsidRDefault="006E5F01" w:rsidP="006E5F01">
      <w:pPr>
        <w:ind w:firstLine="528"/>
        <w:jc w:val="both"/>
        <w:rPr>
          <w:sz w:val="28"/>
          <w:szCs w:val="28"/>
        </w:rPr>
      </w:pPr>
      <w:bookmarkStart w:id="46" w:name="_Toc273564888"/>
      <w:bookmarkStart w:id="47" w:name="_Toc273564890"/>
      <w:r w:rsidRPr="006E5F01">
        <w:rPr>
          <w:sz w:val="28"/>
          <w:szCs w:val="28"/>
        </w:rPr>
        <w:t>В настоящее время р.п. Озинки   не имеет централизованной системы водоотведения хозяйственно – бытовых сточных вод. Канализованы, в основном, объекты социальной сферы, канализация накапливается в выгребах с последующим вывозом.</w:t>
      </w:r>
      <w:r w:rsidRPr="006E5F01">
        <w:rPr>
          <w:rFonts w:eastAsia="Calibri"/>
          <w:sz w:val="28"/>
          <w:szCs w:val="28"/>
        </w:rPr>
        <w:t>Централизованная канализация имеется только в микрорайоне многоквартирных жилых домов</w:t>
      </w:r>
      <w:r w:rsidRPr="006E5F01">
        <w:rPr>
          <w:sz w:val="28"/>
          <w:szCs w:val="28"/>
        </w:rPr>
        <w:t xml:space="preserve"> по ул. Лесной, Якушева.</w:t>
      </w:r>
      <w:r w:rsidRPr="006E5F01">
        <w:rPr>
          <w:rFonts w:eastAsia="Calibri"/>
          <w:sz w:val="28"/>
          <w:szCs w:val="28"/>
        </w:rPr>
        <w:t>Очистка сточных вод отсутствует.</w:t>
      </w:r>
    </w:p>
    <w:p w:rsidR="006E5F01" w:rsidRPr="006E5F01" w:rsidRDefault="006E5F01" w:rsidP="006E5F01">
      <w:pPr>
        <w:ind w:firstLine="567"/>
        <w:jc w:val="both"/>
        <w:rPr>
          <w:rFonts w:eastAsia="Calibri"/>
          <w:sz w:val="28"/>
          <w:szCs w:val="28"/>
        </w:rPr>
      </w:pPr>
      <w:r w:rsidRPr="006E5F01">
        <w:rPr>
          <w:rFonts w:eastAsia="Calibri"/>
          <w:sz w:val="28"/>
          <w:szCs w:val="28"/>
        </w:rPr>
        <w:t>Местом сброса хозяйственно-фекальных сточных вод, как в районном центре, так и пос. Сланцевый Рудник являются пруды-испарители. Сточные воды по самотечным канализационным сетям поступают на канализационную насосную станцию, далее по напорному коллектору подаются на пруды испарители. Пруды-испарители (12 шт. размером 25х40 м ) расположены в 1,5</w:t>
      </w:r>
      <w:r w:rsidRPr="006E5F01">
        <w:rPr>
          <w:rFonts w:eastAsia="Calibri"/>
          <w:sz w:val="28"/>
          <w:szCs w:val="28"/>
        </w:rPr>
        <w:noBreakHyphen/>
        <w:t>2 км южнее р.п. Озинки. В поверхностные воды сброс сточных вод не производится.</w:t>
      </w:r>
    </w:p>
    <w:p w:rsidR="006E5F01" w:rsidRPr="006E5F01" w:rsidRDefault="006E5F01" w:rsidP="006E5F01">
      <w:pPr>
        <w:ind w:firstLine="567"/>
        <w:jc w:val="both"/>
        <w:rPr>
          <w:rFonts w:eastAsia="Calibri"/>
          <w:sz w:val="28"/>
          <w:szCs w:val="28"/>
        </w:rPr>
      </w:pPr>
      <w:r w:rsidRPr="006E5F01">
        <w:rPr>
          <w:rFonts w:eastAsia="Calibri"/>
          <w:sz w:val="28"/>
          <w:szCs w:val="28"/>
        </w:rPr>
        <w:t>Местная система канализации в р.п. Озинки представлена уборными и бетонированными выгребными ямами. Удаление сточных вод производится спецавтотранспортом на свалку.</w:t>
      </w:r>
    </w:p>
    <w:p w:rsidR="006E5F01" w:rsidRPr="00A46B56" w:rsidRDefault="006E5F01" w:rsidP="006E5F01">
      <w:pPr>
        <w:pStyle w:val="33"/>
        <w:rPr>
          <w:color w:val="17365D"/>
        </w:rPr>
      </w:pPr>
      <w:r w:rsidRPr="00A46B56">
        <w:rPr>
          <w:color w:val="17365D"/>
        </w:rPr>
        <w:lastRenderedPageBreak/>
        <w:t>3.8.1.2.Мероприятия по развитию водоснабжения</w:t>
      </w:r>
      <w:bookmarkEnd w:id="46"/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Проектом принят единый производственно-хозяйственно-противопожарный водопровод.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Потребление воды в жилом секторе всегда было высоким, существующая система водоснабжения, в силу объективных причин, не стимулирует потребителей питьевой воды к более рациональному ее использованию. Сегодня жители оплачивают фиксированный объем воды, независимо от фактически потребляемого.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При выполнении комплекса мероприятий, а именно: реконструкция водопроводных сетей, замена арматуры и санитарно-технического оборудования, установка водомеров и др., возможно снижение удельной нормы водопотребления на человека порядка 20-30%.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В связи со снижением в существующем водозаборе запаса подземных вод рекомендуется доразве</w:t>
      </w:r>
      <w:r>
        <w:rPr>
          <w:color w:val="17365D"/>
          <w:sz w:val="28"/>
          <w:szCs w:val="28"/>
        </w:rPr>
        <w:t>д</w:t>
      </w:r>
      <w:r w:rsidRPr="00A46B56">
        <w:rPr>
          <w:color w:val="17365D"/>
          <w:sz w:val="28"/>
          <w:szCs w:val="28"/>
        </w:rPr>
        <w:t xml:space="preserve">ка«Непряхинского» месторождения пресных подземных вод и освоение новых месторождений подземных вод. 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Учитывая, что в жилом секторе потребляется наибольшее количество воды, мероприятия по рациональному и экономному водопотреблению должны быть ориентированы в первую очередь на этот сектор, для чего необходимо определить и внедрить систему экономического стимулирования.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В настоящем проекте рассматривается развитие систем водоснабжения и водоотведения в зависимости от норм расхода воды, принимаемы</w:t>
      </w:r>
      <w:r w:rsidR="009C0CCF">
        <w:rPr>
          <w:color w:val="17365D"/>
          <w:sz w:val="28"/>
          <w:szCs w:val="28"/>
        </w:rPr>
        <w:t>х</w:t>
      </w:r>
      <w:r w:rsidRPr="00A46B56">
        <w:rPr>
          <w:color w:val="17365D"/>
          <w:sz w:val="28"/>
          <w:szCs w:val="28"/>
        </w:rPr>
        <w:t xml:space="preserve"> в соответствии с нормами СНиП 2.04.02-84. В нормы водопотребления включены все расходы воды на хозяйственно-питьевые нужды в жилых и общественных зданиях.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Коэффициент суточной неравномерности водопотребления К</w:t>
      </w:r>
      <w:r w:rsidRPr="00A46B56">
        <w:rPr>
          <w:color w:val="17365D"/>
          <w:sz w:val="28"/>
          <w:szCs w:val="28"/>
          <w:vertAlign w:val="subscript"/>
        </w:rPr>
        <w:t>сут</w:t>
      </w:r>
      <w:r w:rsidRPr="00A46B56">
        <w:rPr>
          <w:color w:val="17365D"/>
          <w:sz w:val="28"/>
          <w:szCs w:val="28"/>
        </w:rPr>
        <w:t>, учитывающий уклад жизни населения, режим работы предприятий, степень благоустройства зданий, изменения водопотребления по сезонам года и дням недели, принимается равным: К</w:t>
      </w:r>
      <w:r w:rsidRPr="00A46B56">
        <w:rPr>
          <w:color w:val="17365D"/>
          <w:sz w:val="28"/>
          <w:szCs w:val="28"/>
          <w:vertAlign w:val="subscript"/>
        </w:rPr>
        <w:t>сут.</w:t>
      </w:r>
      <w:r w:rsidRPr="00A46B56">
        <w:rPr>
          <w:color w:val="17365D"/>
          <w:sz w:val="28"/>
          <w:szCs w:val="28"/>
          <w:vertAlign w:val="subscript"/>
          <w:lang w:val="en-US"/>
        </w:rPr>
        <w:t>min</w:t>
      </w:r>
      <w:r w:rsidRPr="00A46B56">
        <w:rPr>
          <w:color w:val="17365D"/>
          <w:sz w:val="28"/>
          <w:szCs w:val="28"/>
        </w:rPr>
        <w:t>=0,8; К</w:t>
      </w:r>
      <w:r w:rsidRPr="00A46B56">
        <w:rPr>
          <w:color w:val="17365D"/>
          <w:sz w:val="28"/>
          <w:szCs w:val="28"/>
          <w:vertAlign w:val="subscript"/>
        </w:rPr>
        <w:t>сут.</w:t>
      </w:r>
      <w:r w:rsidRPr="00A46B56">
        <w:rPr>
          <w:color w:val="17365D"/>
          <w:sz w:val="28"/>
          <w:szCs w:val="28"/>
          <w:vertAlign w:val="subscript"/>
          <w:lang w:val="en-US"/>
        </w:rPr>
        <w:t>max</w:t>
      </w:r>
      <w:r w:rsidRPr="00A46B56">
        <w:rPr>
          <w:color w:val="17365D"/>
          <w:sz w:val="28"/>
          <w:szCs w:val="28"/>
        </w:rPr>
        <w:t>=1,2.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Расходы воды для нужд наружного пожаротушения р.п. Озинки принимаются в соответствии со СНиП 2.04.02-84. На расчетный срок принято: 1 пожар по 15 л/с. Расход воды на внутреннее пожаротушение 15 л/с. Трехчасовой пожарный запас составляет: (15+15) * 3,6 * 3 = 324 м</w:t>
      </w:r>
      <w:r w:rsidRPr="00A46B56">
        <w:rPr>
          <w:color w:val="17365D"/>
          <w:sz w:val="28"/>
          <w:szCs w:val="28"/>
          <w:vertAlign w:val="superscript"/>
        </w:rPr>
        <w:t>3</w:t>
      </w:r>
      <w:r w:rsidRPr="00A46B56">
        <w:rPr>
          <w:color w:val="17365D"/>
          <w:sz w:val="28"/>
          <w:szCs w:val="28"/>
        </w:rPr>
        <w:t>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Пополнение пожарных запасов предусматривается за счет сокращения расхода воды на другие нужды.</w:t>
      </w:r>
    </w:p>
    <w:p w:rsidR="006E5F01" w:rsidRPr="00A46B56" w:rsidRDefault="006E5F01" w:rsidP="006E5F01">
      <w:pPr>
        <w:ind w:firstLine="528"/>
        <w:jc w:val="right"/>
        <w:rPr>
          <w:b/>
          <w:i/>
          <w:color w:val="17365D"/>
          <w:sz w:val="26"/>
          <w:szCs w:val="26"/>
        </w:rPr>
      </w:pPr>
      <w:r w:rsidRPr="00A46B56">
        <w:rPr>
          <w:b/>
          <w:i/>
          <w:color w:val="17365D"/>
          <w:sz w:val="26"/>
          <w:szCs w:val="26"/>
        </w:rPr>
        <w:t>Таблица 3.6.1.2.1</w:t>
      </w:r>
    </w:p>
    <w:p w:rsidR="006E5F01" w:rsidRPr="00A46B56" w:rsidRDefault="006E5F01" w:rsidP="006E5F01">
      <w:pPr>
        <w:ind w:firstLine="528"/>
        <w:jc w:val="center"/>
        <w:rPr>
          <w:b/>
          <w:i/>
          <w:color w:val="17365D"/>
          <w:sz w:val="26"/>
          <w:szCs w:val="26"/>
        </w:rPr>
      </w:pPr>
      <w:r w:rsidRPr="00A46B56">
        <w:rPr>
          <w:b/>
          <w:i/>
          <w:color w:val="17365D"/>
          <w:sz w:val="26"/>
          <w:szCs w:val="26"/>
        </w:rPr>
        <w:t>Суммарные расходы воды питьевого качества</w:t>
      </w:r>
    </w:p>
    <w:tbl>
      <w:tblPr>
        <w:tblW w:w="0" w:type="auto"/>
        <w:tblInd w:w="-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3185"/>
        <w:gridCol w:w="3075"/>
        <w:gridCol w:w="3413"/>
      </w:tblGrid>
      <w:tr w:rsidR="006E5F01" w:rsidRPr="0029590F" w:rsidTr="006E5F01">
        <w:tc>
          <w:tcPr>
            <w:tcW w:w="3612" w:type="dxa"/>
            <w:vMerge w:val="restart"/>
            <w:vAlign w:val="center"/>
          </w:tcPr>
          <w:p w:rsidR="006E5F01" w:rsidRPr="00A46B56" w:rsidRDefault="006E5F01" w:rsidP="006E5F01">
            <w:pPr>
              <w:ind w:firstLine="62"/>
              <w:jc w:val="center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Наименование</w:t>
            </w:r>
          </w:p>
          <w:p w:rsidR="006E5F01" w:rsidRPr="00A46B56" w:rsidRDefault="006E5F01" w:rsidP="006E5F01">
            <w:pPr>
              <w:ind w:firstLine="62"/>
              <w:jc w:val="center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потребителей</w:t>
            </w:r>
          </w:p>
        </w:tc>
        <w:tc>
          <w:tcPr>
            <w:tcW w:w="6952" w:type="dxa"/>
            <w:gridSpan w:val="2"/>
            <w:vAlign w:val="center"/>
          </w:tcPr>
          <w:p w:rsidR="006E5F01" w:rsidRPr="00A46B56" w:rsidRDefault="006E5F01" w:rsidP="006E5F01">
            <w:pPr>
              <w:ind w:hanging="56"/>
              <w:jc w:val="center"/>
              <w:rPr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Расчетный срок</w:t>
            </w:r>
          </w:p>
        </w:tc>
      </w:tr>
      <w:tr w:rsidR="006E5F01" w:rsidRPr="0029590F" w:rsidTr="006E5F01">
        <w:tc>
          <w:tcPr>
            <w:tcW w:w="3612" w:type="dxa"/>
            <w:vMerge/>
          </w:tcPr>
          <w:p w:rsidR="006E5F01" w:rsidRPr="00A46B56" w:rsidRDefault="006E5F01" w:rsidP="006E5F01">
            <w:pPr>
              <w:jc w:val="center"/>
              <w:rPr>
                <w:color w:val="17365D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6E5F01" w:rsidRPr="00A46B56" w:rsidRDefault="006E5F01" w:rsidP="006E5F01">
            <w:pPr>
              <w:ind w:right="-80" w:hanging="56"/>
              <w:jc w:val="center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Среднесуточный расход воды, м</w:t>
            </w:r>
            <w:r w:rsidRPr="00A46B56">
              <w:rPr>
                <w:b/>
                <w:i/>
                <w:color w:val="17365D"/>
                <w:sz w:val="28"/>
                <w:szCs w:val="28"/>
                <w:vertAlign w:val="superscript"/>
              </w:rPr>
              <w:t>3</w:t>
            </w:r>
            <w:r w:rsidRPr="00A46B56">
              <w:rPr>
                <w:b/>
                <w:i/>
                <w:color w:val="17365D"/>
                <w:sz w:val="28"/>
                <w:szCs w:val="28"/>
              </w:rPr>
              <w:t>/сут.</w:t>
            </w:r>
          </w:p>
        </w:tc>
        <w:tc>
          <w:tcPr>
            <w:tcW w:w="3550" w:type="dxa"/>
            <w:vAlign w:val="center"/>
          </w:tcPr>
          <w:p w:rsidR="006E5F01" w:rsidRPr="00A46B56" w:rsidRDefault="006E5F01" w:rsidP="006E5F01">
            <w:pPr>
              <w:ind w:right="-80" w:hanging="56"/>
              <w:jc w:val="center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Maксимальносуточный                       расход воды, м</w:t>
            </w:r>
            <w:r w:rsidRPr="00A46B56">
              <w:rPr>
                <w:b/>
                <w:i/>
                <w:color w:val="17365D"/>
                <w:sz w:val="28"/>
                <w:szCs w:val="28"/>
                <w:vertAlign w:val="superscript"/>
              </w:rPr>
              <w:t>3</w:t>
            </w:r>
            <w:r w:rsidRPr="00A46B56">
              <w:rPr>
                <w:b/>
                <w:i/>
                <w:color w:val="17365D"/>
                <w:sz w:val="28"/>
                <w:szCs w:val="28"/>
              </w:rPr>
              <w:t>/сут.</w:t>
            </w:r>
          </w:p>
        </w:tc>
      </w:tr>
      <w:tr w:rsidR="006E5F01" w:rsidRPr="0029590F" w:rsidTr="006E5F01">
        <w:tc>
          <w:tcPr>
            <w:tcW w:w="3612" w:type="dxa"/>
          </w:tcPr>
          <w:p w:rsidR="006E5F01" w:rsidRPr="00A46B56" w:rsidRDefault="006E5F01" w:rsidP="009C0CCF">
            <w:pPr>
              <w:jc w:val="both"/>
              <w:rPr>
                <w:color w:val="17365D"/>
                <w:sz w:val="28"/>
                <w:szCs w:val="28"/>
              </w:rPr>
            </w:pPr>
            <w:r w:rsidRPr="00A46B56">
              <w:rPr>
                <w:color w:val="17365D"/>
                <w:sz w:val="28"/>
                <w:szCs w:val="28"/>
              </w:rPr>
              <w:t xml:space="preserve">Население </w:t>
            </w:r>
            <w:r w:rsidR="009C0CCF">
              <w:rPr>
                <w:color w:val="17365D"/>
                <w:sz w:val="28"/>
                <w:szCs w:val="28"/>
              </w:rPr>
              <w:t>10</w:t>
            </w:r>
            <w:r w:rsidRPr="00A46B56">
              <w:rPr>
                <w:color w:val="17365D"/>
                <w:sz w:val="28"/>
                <w:szCs w:val="28"/>
              </w:rPr>
              <w:t>250 человек</w:t>
            </w:r>
          </w:p>
        </w:tc>
        <w:tc>
          <w:tcPr>
            <w:tcW w:w="3402" w:type="dxa"/>
            <w:vAlign w:val="center"/>
          </w:tcPr>
          <w:p w:rsidR="006E5F01" w:rsidRPr="00A46B56" w:rsidRDefault="006E5F01" w:rsidP="006E5F01">
            <w:pPr>
              <w:jc w:val="center"/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1480,0</w:t>
            </w:r>
          </w:p>
        </w:tc>
        <w:tc>
          <w:tcPr>
            <w:tcW w:w="3550" w:type="dxa"/>
            <w:vAlign w:val="center"/>
          </w:tcPr>
          <w:p w:rsidR="006E5F01" w:rsidRPr="00A46B56" w:rsidRDefault="006E5F01" w:rsidP="006E5F01">
            <w:pPr>
              <w:jc w:val="center"/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1776,0</w:t>
            </w:r>
          </w:p>
        </w:tc>
      </w:tr>
      <w:tr w:rsidR="006E5F01" w:rsidRPr="0029590F" w:rsidTr="006E5F01">
        <w:tc>
          <w:tcPr>
            <w:tcW w:w="3612" w:type="dxa"/>
          </w:tcPr>
          <w:p w:rsidR="006E5F01" w:rsidRPr="00A46B56" w:rsidRDefault="006E5F01" w:rsidP="006E5F01">
            <w:pPr>
              <w:jc w:val="both"/>
              <w:rPr>
                <w:color w:val="17365D"/>
                <w:sz w:val="28"/>
                <w:szCs w:val="28"/>
              </w:rPr>
            </w:pPr>
            <w:r w:rsidRPr="00A46B56">
              <w:rPr>
                <w:color w:val="17365D"/>
                <w:sz w:val="28"/>
                <w:szCs w:val="28"/>
              </w:rPr>
              <w:lastRenderedPageBreak/>
              <w:t>Прочие расходы 10%</w:t>
            </w:r>
          </w:p>
        </w:tc>
        <w:tc>
          <w:tcPr>
            <w:tcW w:w="3402" w:type="dxa"/>
            <w:vAlign w:val="center"/>
          </w:tcPr>
          <w:p w:rsidR="006E5F01" w:rsidRPr="00A46B56" w:rsidRDefault="006E5F01" w:rsidP="006E5F01">
            <w:pPr>
              <w:jc w:val="center"/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148,0</w:t>
            </w:r>
          </w:p>
        </w:tc>
        <w:tc>
          <w:tcPr>
            <w:tcW w:w="3550" w:type="dxa"/>
            <w:vAlign w:val="center"/>
          </w:tcPr>
          <w:p w:rsidR="006E5F01" w:rsidRPr="00A46B56" w:rsidRDefault="006E5F01" w:rsidP="006E5F01">
            <w:pPr>
              <w:jc w:val="center"/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177,6</w:t>
            </w:r>
          </w:p>
        </w:tc>
      </w:tr>
      <w:tr w:rsidR="006E5F01" w:rsidRPr="0029590F" w:rsidTr="006E5F01">
        <w:tc>
          <w:tcPr>
            <w:tcW w:w="3612" w:type="dxa"/>
          </w:tcPr>
          <w:p w:rsidR="006E5F01" w:rsidRPr="00A46B56" w:rsidRDefault="006E5F01" w:rsidP="006E5F01">
            <w:pPr>
              <w:jc w:val="both"/>
              <w:rPr>
                <w:color w:val="17365D"/>
                <w:sz w:val="28"/>
                <w:szCs w:val="28"/>
              </w:rPr>
            </w:pPr>
            <w:r w:rsidRPr="00A46B56">
              <w:rPr>
                <w:color w:val="17365D"/>
                <w:sz w:val="28"/>
                <w:szCs w:val="28"/>
              </w:rPr>
              <w:t>Поливочные нужды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6E5F01" w:rsidRPr="00A46B56" w:rsidRDefault="006E5F01" w:rsidP="006E5F01">
            <w:pPr>
              <w:jc w:val="center"/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462,50</w:t>
            </w:r>
          </w:p>
        </w:tc>
        <w:tc>
          <w:tcPr>
            <w:tcW w:w="3550" w:type="dxa"/>
            <w:vAlign w:val="center"/>
          </w:tcPr>
          <w:p w:rsidR="006E5F01" w:rsidRPr="00A46B56" w:rsidRDefault="006E5F01" w:rsidP="006E5F01">
            <w:pPr>
              <w:jc w:val="center"/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462,50</w:t>
            </w:r>
          </w:p>
        </w:tc>
      </w:tr>
      <w:tr w:rsidR="006E5F01" w:rsidRPr="0029590F" w:rsidTr="006E5F01">
        <w:tc>
          <w:tcPr>
            <w:tcW w:w="3612" w:type="dxa"/>
          </w:tcPr>
          <w:p w:rsidR="006E5F01" w:rsidRPr="00A46B56" w:rsidRDefault="006E5F01" w:rsidP="006E5F01">
            <w:pPr>
              <w:ind w:firstLine="62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ИТОГО:</w:t>
            </w:r>
          </w:p>
        </w:tc>
        <w:tc>
          <w:tcPr>
            <w:tcW w:w="3402" w:type="dxa"/>
            <w:vAlign w:val="center"/>
          </w:tcPr>
          <w:p w:rsidR="006E5F01" w:rsidRPr="00A46B56" w:rsidRDefault="006E5F01" w:rsidP="006E5F01">
            <w:pPr>
              <w:jc w:val="center"/>
              <w:rPr>
                <w:b/>
                <w:i/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2090,5</w:t>
            </w:r>
          </w:p>
        </w:tc>
        <w:tc>
          <w:tcPr>
            <w:tcW w:w="3550" w:type="dxa"/>
            <w:vAlign w:val="center"/>
          </w:tcPr>
          <w:p w:rsidR="006E5F01" w:rsidRPr="00A46B56" w:rsidRDefault="006E5F01" w:rsidP="006E5F01">
            <w:pPr>
              <w:jc w:val="center"/>
              <w:rPr>
                <w:b/>
                <w:i/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2416,10</w:t>
            </w:r>
          </w:p>
        </w:tc>
      </w:tr>
    </w:tbl>
    <w:p w:rsidR="006E5F01" w:rsidRPr="0029590F" w:rsidRDefault="006E5F01" w:rsidP="006E5F01">
      <w:pPr>
        <w:ind w:firstLine="528"/>
        <w:jc w:val="both"/>
        <w:rPr>
          <w:b/>
          <w:i/>
          <w:color w:val="FF0000"/>
          <w:sz w:val="28"/>
          <w:szCs w:val="28"/>
        </w:rPr>
      </w:pPr>
    </w:p>
    <w:p w:rsidR="006E5F01" w:rsidRPr="00A46B56" w:rsidRDefault="006E5F01" w:rsidP="006E5F01">
      <w:pPr>
        <w:ind w:firstLine="528"/>
        <w:jc w:val="both"/>
        <w:rPr>
          <w:b/>
          <w:i/>
          <w:color w:val="17365D"/>
          <w:sz w:val="28"/>
          <w:szCs w:val="28"/>
        </w:rPr>
      </w:pPr>
      <w:r w:rsidRPr="00A46B56">
        <w:rPr>
          <w:b/>
          <w:i/>
          <w:color w:val="17365D"/>
          <w:sz w:val="28"/>
          <w:szCs w:val="28"/>
        </w:rPr>
        <w:t>Зоны санитарной охраны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Для обеспечения санитарно-эпидемиологической надежности водопровода хозяйственно-питьевого назначения, предусматриваются зоны санитарной охраны источников питьевого водоснабжения, которые включают три пояса (СанПиН 2.1.4.1110-02):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 xml:space="preserve">I - пояс строгого режима включает территорию расположения водозаборов, в пределах которых запрещаются все виды строительства, не имеющие непосредственного отношения к водозабору. 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  <w:lang w:val="en-US"/>
        </w:rPr>
        <w:t>II</w:t>
      </w:r>
      <w:r w:rsidRPr="00A46B56">
        <w:rPr>
          <w:color w:val="17365D"/>
          <w:sz w:val="28"/>
          <w:szCs w:val="28"/>
        </w:rPr>
        <w:t xml:space="preserve">, </w:t>
      </w:r>
      <w:r w:rsidRPr="00A46B56">
        <w:rPr>
          <w:color w:val="17365D"/>
          <w:sz w:val="28"/>
          <w:szCs w:val="28"/>
          <w:lang w:val="en-US"/>
        </w:rPr>
        <w:t>III</w:t>
      </w:r>
      <w:r w:rsidRPr="00A46B56">
        <w:rPr>
          <w:color w:val="17365D"/>
          <w:sz w:val="28"/>
          <w:szCs w:val="28"/>
        </w:rPr>
        <w:t xml:space="preserve"> - пояса (режимов ограничений) включают территорию, предназначенную для предупреждения загрязнения воды источников водоснабжения. В пределах 2, 3 поясов ЗСО градостроительная деятельность допускается при условии обязательного канализования зданий и сооружений, благоустройства территории, организации поверхностного стока.</w:t>
      </w:r>
    </w:p>
    <w:p w:rsidR="006E5F01" w:rsidRPr="00A46B56" w:rsidRDefault="006E5F01" w:rsidP="006E5F01">
      <w:pPr>
        <w:ind w:firstLine="528"/>
        <w:jc w:val="both"/>
        <w:rPr>
          <w:i/>
          <w:color w:val="17365D"/>
          <w:sz w:val="28"/>
          <w:szCs w:val="28"/>
          <w:u w:val="single"/>
        </w:rPr>
      </w:pPr>
      <w:r w:rsidRPr="00A46B56">
        <w:rPr>
          <w:i/>
          <w:color w:val="17365D"/>
          <w:sz w:val="28"/>
          <w:szCs w:val="28"/>
          <w:u w:val="single"/>
        </w:rPr>
        <w:t xml:space="preserve"> Система и схема водоснабжения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Общий расход питьевой воды для на расчетный срок составит 2090,50 м</w:t>
      </w:r>
      <w:r w:rsidRPr="00A46B56">
        <w:rPr>
          <w:color w:val="17365D"/>
          <w:sz w:val="28"/>
          <w:szCs w:val="28"/>
          <w:vertAlign w:val="superscript"/>
        </w:rPr>
        <w:t>3</w:t>
      </w:r>
      <w:r w:rsidRPr="00A46B56">
        <w:rPr>
          <w:color w:val="17365D"/>
          <w:sz w:val="28"/>
          <w:szCs w:val="28"/>
        </w:rPr>
        <w:t xml:space="preserve">/сут и будет обеспечиваться от существующих водозаборов. 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Схема водоснабжения сохраняется существующая, с развитием, реконструкцией и строительством сетей и сооружений водопровода.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Водоснабжение площадок нового строительства осуществляется прокладкой водопроводных сетей, с подключением к существующим сетям водопровода.</w:t>
      </w:r>
    </w:p>
    <w:p w:rsidR="006E5F01" w:rsidRPr="00E848F9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E848F9">
        <w:rPr>
          <w:color w:val="17365D"/>
          <w:sz w:val="28"/>
          <w:szCs w:val="28"/>
        </w:rPr>
        <w:t>Водопроводная сеть проектируется кольцевая из полиэтиленовых труб диаметром 110-160</w:t>
      </w:r>
      <w:r>
        <w:rPr>
          <w:color w:val="17365D"/>
          <w:sz w:val="28"/>
          <w:szCs w:val="28"/>
        </w:rPr>
        <w:t xml:space="preserve"> мм по ГОСТ 18599-2001 с установкой на ней колонок.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 xml:space="preserve">В системе водоснабжения должен быть выполнен комплекс мероприятий по реконструкции водопроводных сетей, замене арматуры и санитарно-технического оборудования, установка водомеров, внедрены мероприятия по рациональному и экономному водопотреблению. 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 xml:space="preserve">Проведение такого комплекса мероприятий может дать снижение водопотребления на 20-30%. </w:t>
      </w:r>
    </w:p>
    <w:p w:rsidR="006E5F01" w:rsidRPr="00A46B56" w:rsidRDefault="006E5F01" w:rsidP="006E5F01">
      <w:pPr>
        <w:ind w:firstLine="528"/>
        <w:jc w:val="both"/>
        <w:rPr>
          <w:b/>
          <w:i/>
          <w:color w:val="17365D"/>
          <w:sz w:val="28"/>
          <w:szCs w:val="28"/>
          <w:u w:val="single"/>
        </w:rPr>
      </w:pPr>
    </w:p>
    <w:p w:rsidR="006E5F01" w:rsidRPr="00A46B56" w:rsidRDefault="006E5F01" w:rsidP="006E5F01">
      <w:pPr>
        <w:pStyle w:val="33"/>
        <w:rPr>
          <w:color w:val="17365D"/>
        </w:rPr>
      </w:pPr>
      <w:bookmarkStart w:id="48" w:name="_Toc273564889"/>
      <w:r w:rsidRPr="00A46B56">
        <w:rPr>
          <w:color w:val="17365D"/>
        </w:rPr>
        <w:t>3.8.1.3.Мероприятия по развитию системы водоотведения</w:t>
      </w:r>
      <w:bookmarkEnd w:id="48"/>
    </w:p>
    <w:p w:rsidR="006E5F01" w:rsidRPr="00A46B56" w:rsidRDefault="006E5F01" w:rsidP="006E5F01">
      <w:pPr>
        <w:pStyle w:val="Normal"/>
        <w:spacing w:before="120" w:after="120"/>
        <w:ind w:firstLine="709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 xml:space="preserve">Расчетные расходы сточных вод, как и расходы воды, определены исходя из степени благоустройства жилой застройки и сохраняемого жилого фонда. При этом удельные нормы водоотведения принимаются равными нормам водопотребления. На основании СНиП 2.04.03-85, удельные нормы водоотведения от жилой и общественной застройки соответствуют принятым нормам водопотребления, приведенным в разделе «Водоснабжение» с учетом </w:t>
      </w:r>
      <w:r w:rsidRPr="00A46B56">
        <w:rPr>
          <w:color w:val="17365D"/>
          <w:sz w:val="28"/>
          <w:szCs w:val="28"/>
        </w:rPr>
        <w:lastRenderedPageBreak/>
        <w:t>понижающего коэффициента для в сельских населенных пунктов (поселки и села) –0,6;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Неучтенные расходы стоков и прочие расходы приняты в размере 5% от расхода воды на нужды населения.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Проектные расходы хозяйственно-бытовых стоков на расчетный срок строительства представлены в нижеследующей таблице. Расходы стоков от промышленных предприятий приняты по данным о существующем водоотведении с ростом на 10% на расчетный срок</w:t>
      </w:r>
    </w:p>
    <w:p w:rsidR="006E5F01" w:rsidRPr="00A46B56" w:rsidRDefault="006E5F01" w:rsidP="006E5F01">
      <w:pPr>
        <w:ind w:firstLine="528"/>
        <w:jc w:val="right"/>
        <w:rPr>
          <w:b/>
          <w:i/>
          <w:color w:val="17365D"/>
          <w:sz w:val="26"/>
          <w:szCs w:val="26"/>
        </w:rPr>
      </w:pPr>
      <w:r w:rsidRPr="00A46B56">
        <w:rPr>
          <w:b/>
          <w:i/>
          <w:color w:val="17365D"/>
          <w:sz w:val="26"/>
          <w:szCs w:val="26"/>
        </w:rPr>
        <w:t>Таблица 3.8.1.3.1</w:t>
      </w:r>
    </w:p>
    <w:p w:rsidR="006E5F01" w:rsidRPr="00A46B56" w:rsidRDefault="006E5F01" w:rsidP="006E5F01">
      <w:pPr>
        <w:ind w:firstLine="528"/>
        <w:jc w:val="center"/>
        <w:rPr>
          <w:b/>
          <w:i/>
          <w:color w:val="17365D"/>
          <w:sz w:val="26"/>
          <w:szCs w:val="26"/>
        </w:rPr>
      </w:pPr>
      <w:r w:rsidRPr="00A46B56">
        <w:rPr>
          <w:b/>
          <w:i/>
          <w:color w:val="17365D"/>
          <w:sz w:val="26"/>
          <w:szCs w:val="26"/>
        </w:rPr>
        <w:t>Суммарные расходы хозяйственно-бытовых стоков</w:t>
      </w:r>
    </w:p>
    <w:tbl>
      <w:tblPr>
        <w:tblW w:w="0" w:type="auto"/>
        <w:tblInd w:w="-1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3494"/>
        <w:gridCol w:w="2972"/>
        <w:gridCol w:w="3207"/>
      </w:tblGrid>
      <w:tr w:rsidR="006E5F01" w:rsidRPr="0029590F" w:rsidTr="006E5F01">
        <w:tc>
          <w:tcPr>
            <w:tcW w:w="4038" w:type="dxa"/>
            <w:vMerge w:val="restart"/>
            <w:vAlign w:val="center"/>
          </w:tcPr>
          <w:p w:rsidR="006E5F01" w:rsidRPr="00A46B56" w:rsidRDefault="006E5F01" w:rsidP="006E5F01">
            <w:pPr>
              <w:ind w:firstLine="62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Наименование</w:t>
            </w:r>
          </w:p>
          <w:p w:rsidR="006E5F01" w:rsidRPr="00A46B56" w:rsidRDefault="006E5F01" w:rsidP="006E5F01">
            <w:pPr>
              <w:ind w:firstLine="62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потребителей</w:t>
            </w:r>
          </w:p>
        </w:tc>
        <w:tc>
          <w:tcPr>
            <w:tcW w:w="6526" w:type="dxa"/>
            <w:gridSpan w:val="2"/>
            <w:vAlign w:val="center"/>
          </w:tcPr>
          <w:p w:rsidR="006E5F01" w:rsidRPr="00A46B56" w:rsidRDefault="006E5F01" w:rsidP="006E5F01">
            <w:pPr>
              <w:ind w:hanging="56"/>
              <w:rPr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Расчетный срок</w:t>
            </w:r>
          </w:p>
        </w:tc>
      </w:tr>
      <w:tr w:rsidR="006E5F01" w:rsidRPr="0029590F" w:rsidTr="006E5F01">
        <w:tc>
          <w:tcPr>
            <w:tcW w:w="4038" w:type="dxa"/>
            <w:vMerge/>
          </w:tcPr>
          <w:p w:rsidR="006E5F01" w:rsidRPr="00A46B56" w:rsidRDefault="006E5F01" w:rsidP="006E5F01">
            <w:pPr>
              <w:jc w:val="both"/>
              <w:rPr>
                <w:color w:val="17365D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6E5F01" w:rsidRPr="00A46B56" w:rsidRDefault="006E5F01" w:rsidP="006E5F01">
            <w:pPr>
              <w:ind w:right="-80" w:hanging="56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Среднесуточный                 расход стоков, м</w:t>
            </w:r>
            <w:r w:rsidRPr="00A46B56">
              <w:rPr>
                <w:b/>
                <w:i/>
                <w:color w:val="17365D"/>
                <w:sz w:val="28"/>
                <w:szCs w:val="28"/>
                <w:vertAlign w:val="superscript"/>
              </w:rPr>
              <w:t>3</w:t>
            </w:r>
            <w:r w:rsidRPr="00A46B56">
              <w:rPr>
                <w:b/>
                <w:i/>
                <w:color w:val="17365D"/>
                <w:sz w:val="28"/>
                <w:szCs w:val="28"/>
              </w:rPr>
              <w:t>/сут.</w:t>
            </w:r>
          </w:p>
        </w:tc>
        <w:tc>
          <w:tcPr>
            <w:tcW w:w="3266" w:type="dxa"/>
            <w:vAlign w:val="center"/>
          </w:tcPr>
          <w:p w:rsidR="006E5F01" w:rsidRPr="00A46B56" w:rsidRDefault="006E5F01" w:rsidP="006E5F01">
            <w:pPr>
              <w:ind w:right="-80" w:hanging="56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Maксимальносуточный расход стоков,  м</w:t>
            </w:r>
            <w:r w:rsidRPr="00A46B56">
              <w:rPr>
                <w:b/>
                <w:i/>
                <w:color w:val="17365D"/>
                <w:sz w:val="28"/>
                <w:szCs w:val="28"/>
                <w:vertAlign w:val="superscript"/>
              </w:rPr>
              <w:t>3</w:t>
            </w:r>
            <w:r w:rsidRPr="00A46B56">
              <w:rPr>
                <w:b/>
                <w:i/>
                <w:color w:val="17365D"/>
                <w:sz w:val="28"/>
                <w:szCs w:val="28"/>
              </w:rPr>
              <w:t>/сут.</w:t>
            </w:r>
          </w:p>
        </w:tc>
      </w:tr>
      <w:tr w:rsidR="006E5F01" w:rsidRPr="0029590F" w:rsidTr="006E5F01">
        <w:tc>
          <w:tcPr>
            <w:tcW w:w="4038" w:type="dxa"/>
          </w:tcPr>
          <w:p w:rsidR="006E5F01" w:rsidRPr="00A46B56" w:rsidRDefault="006E5F01" w:rsidP="006E5F01">
            <w:pPr>
              <w:jc w:val="both"/>
              <w:rPr>
                <w:color w:val="17365D"/>
                <w:sz w:val="28"/>
                <w:szCs w:val="28"/>
              </w:rPr>
            </w:pPr>
            <w:r w:rsidRPr="00A46B56">
              <w:rPr>
                <w:color w:val="17365D"/>
                <w:sz w:val="28"/>
                <w:szCs w:val="28"/>
              </w:rPr>
              <w:t>Население 7000 человек</w:t>
            </w:r>
          </w:p>
        </w:tc>
        <w:tc>
          <w:tcPr>
            <w:tcW w:w="3260" w:type="dxa"/>
            <w:vAlign w:val="center"/>
          </w:tcPr>
          <w:p w:rsidR="006E5F01" w:rsidRPr="00A46B56" w:rsidRDefault="006E5F01" w:rsidP="006E5F01">
            <w:pPr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888,00</w:t>
            </w:r>
          </w:p>
        </w:tc>
        <w:tc>
          <w:tcPr>
            <w:tcW w:w="3266" w:type="dxa"/>
            <w:vAlign w:val="center"/>
          </w:tcPr>
          <w:p w:rsidR="006E5F01" w:rsidRPr="00A46B56" w:rsidRDefault="006E5F01" w:rsidP="006E5F01">
            <w:pPr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1065,06</w:t>
            </w:r>
          </w:p>
        </w:tc>
      </w:tr>
      <w:tr w:rsidR="006E5F01" w:rsidRPr="0029590F" w:rsidTr="006E5F01">
        <w:tc>
          <w:tcPr>
            <w:tcW w:w="4038" w:type="dxa"/>
          </w:tcPr>
          <w:p w:rsidR="006E5F01" w:rsidRPr="00A46B56" w:rsidRDefault="006E5F01" w:rsidP="006E5F01">
            <w:pPr>
              <w:jc w:val="both"/>
              <w:rPr>
                <w:color w:val="17365D"/>
                <w:sz w:val="28"/>
                <w:szCs w:val="28"/>
              </w:rPr>
            </w:pPr>
            <w:r w:rsidRPr="00A46B56">
              <w:rPr>
                <w:color w:val="17365D"/>
                <w:sz w:val="28"/>
                <w:szCs w:val="28"/>
              </w:rPr>
              <w:t>Прочие расходы 5%</w:t>
            </w:r>
          </w:p>
        </w:tc>
        <w:tc>
          <w:tcPr>
            <w:tcW w:w="3260" w:type="dxa"/>
            <w:vAlign w:val="center"/>
          </w:tcPr>
          <w:p w:rsidR="006E5F01" w:rsidRPr="00A46B56" w:rsidRDefault="006E5F01" w:rsidP="006E5F01">
            <w:pPr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44,4</w:t>
            </w:r>
          </w:p>
        </w:tc>
        <w:tc>
          <w:tcPr>
            <w:tcW w:w="3266" w:type="dxa"/>
            <w:vAlign w:val="center"/>
          </w:tcPr>
          <w:p w:rsidR="006E5F01" w:rsidRPr="00A46B56" w:rsidRDefault="006E5F01" w:rsidP="006E5F01">
            <w:pPr>
              <w:rPr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color w:val="17365D"/>
                <w:sz w:val="28"/>
                <w:szCs w:val="28"/>
              </w:rPr>
              <w:t>53,25</w:t>
            </w:r>
          </w:p>
        </w:tc>
      </w:tr>
      <w:tr w:rsidR="006E5F01" w:rsidRPr="0029590F" w:rsidTr="006E5F01">
        <w:tc>
          <w:tcPr>
            <w:tcW w:w="4038" w:type="dxa"/>
          </w:tcPr>
          <w:p w:rsidR="006E5F01" w:rsidRPr="00A46B56" w:rsidRDefault="006E5F01" w:rsidP="006E5F01">
            <w:pPr>
              <w:ind w:firstLine="62"/>
              <w:rPr>
                <w:b/>
                <w:i/>
                <w:color w:val="17365D"/>
                <w:sz w:val="28"/>
                <w:szCs w:val="28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ИТОГО:</w:t>
            </w:r>
          </w:p>
        </w:tc>
        <w:tc>
          <w:tcPr>
            <w:tcW w:w="3260" w:type="dxa"/>
            <w:vAlign w:val="center"/>
          </w:tcPr>
          <w:p w:rsidR="006E5F01" w:rsidRPr="00A46B56" w:rsidRDefault="006E5F01" w:rsidP="006E5F01">
            <w:pPr>
              <w:rPr>
                <w:b/>
                <w:i/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932,40</w:t>
            </w:r>
          </w:p>
        </w:tc>
        <w:tc>
          <w:tcPr>
            <w:tcW w:w="3266" w:type="dxa"/>
            <w:vAlign w:val="center"/>
          </w:tcPr>
          <w:p w:rsidR="006E5F01" w:rsidRPr="00A46B56" w:rsidRDefault="006E5F01" w:rsidP="006E5F01">
            <w:pPr>
              <w:rPr>
                <w:b/>
                <w:i/>
                <w:color w:val="17365D"/>
                <w:sz w:val="28"/>
                <w:szCs w:val="28"/>
                <w:highlight w:val="yellow"/>
              </w:rPr>
            </w:pPr>
            <w:r w:rsidRPr="00A46B56">
              <w:rPr>
                <w:b/>
                <w:i/>
                <w:color w:val="17365D"/>
                <w:sz w:val="28"/>
                <w:szCs w:val="28"/>
              </w:rPr>
              <w:t>1118,31</w:t>
            </w:r>
          </w:p>
        </w:tc>
      </w:tr>
    </w:tbl>
    <w:p w:rsidR="006E5F01" w:rsidRPr="0029590F" w:rsidRDefault="006E5F01" w:rsidP="006E5F01">
      <w:pPr>
        <w:ind w:firstLine="528"/>
        <w:jc w:val="both"/>
        <w:rPr>
          <w:b/>
          <w:i/>
          <w:color w:val="FF0000"/>
          <w:sz w:val="28"/>
          <w:szCs w:val="28"/>
        </w:rPr>
      </w:pPr>
    </w:p>
    <w:p w:rsidR="006E5F01" w:rsidRPr="00A46B56" w:rsidRDefault="006E5F01" w:rsidP="006E5F01">
      <w:pPr>
        <w:ind w:firstLine="528"/>
        <w:jc w:val="both"/>
        <w:rPr>
          <w:i/>
          <w:color w:val="17365D"/>
          <w:sz w:val="28"/>
          <w:szCs w:val="28"/>
          <w:u w:val="single"/>
        </w:rPr>
      </w:pPr>
      <w:r w:rsidRPr="00A46B56">
        <w:rPr>
          <w:i/>
          <w:color w:val="17365D"/>
          <w:sz w:val="28"/>
          <w:szCs w:val="28"/>
          <w:u w:val="single"/>
        </w:rPr>
        <w:t>Система и схема канализации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Система канализации принята полная раздельная, при которой хозяйственно-бытовая сеть прокладывается для отведения стоков от жилой и общественной застройки.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Производственные сточные воды, не отвечающие требованиям по совместному отведению и очистке с бытовыми стоками, должны подвергаться предварительной очистке.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Проектом предусматривается развитие централизованной системы хозяйственно-бытовой канализации с подключением сетей от новых площадок строительства к существующим сетям канализации. Существующая схема по бассейнам канализования расширяется, для ранее застроенных территорий сохраняется сложившаяся схема отведения сточных вод, с прокладкой дополнительных коллекторов на перегруженных участках.</w:t>
      </w:r>
    </w:p>
    <w:p w:rsidR="006E5F01" w:rsidRPr="00A46B56" w:rsidRDefault="006E5F01" w:rsidP="006E5F01">
      <w:pPr>
        <w:ind w:firstLine="528"/>
        <w:jc w:val="both"/>
        <w:rPr>
          <w:color w:val="17365D"/>
          <w:sz w:val="28"/>
          <w:szCs w:val="28"/>
        </w:rPr>
      </w:pPr>
      <w:r w:rsidRPr="00A46B56">
        <w:rPr>
          <w:color w:val="17365D"/>
          <w:sz w:val="28"/>
          <w:szCs w:val="28"/>
        </w:rPr>
        <w:t>Для стабильной работы системы канализации города должна быть выполнена перекладка физически изношенных сетей, заменено устаревшее насосное оборудование.</w:t>
      </w:r>
    </w:p>
    <w:p w:rsidR="00D5322F" w:rsidRPr="00C24E6F" w:rsidRDefault="007C754A" w:rsidP="00D119E2">
      <w:pPr>
        <w:pStyle w:val="23"/>
        <w:rPr>
          <w:color w:val="0D0D0D"/>
        </w:rPr>
      </w:pPr>
      <w:r w:rsidRPr="00C24E6F">
        <w:rPr>
          <w:color w:val="0D0D0D"/>
        </w:rPr>
        <w:t>3.8.2. Газоснабжение</w:t>
      </w:r>
      <w:bookmarkEnd w:id="47"/>
    </w:p>
    <w:p w:rsidR="000D1C6C" w:rsidRPr="000D1C6C" w:rsidRDefault="000D1C6C" w:rsidP="000D1C6C">
      <w:pPr>
        <w:spacing w:before="120" w:after="120"/>
        <w:ind w:firstLine="709"/>
        <w:jc w:val="both"/>
        <w:rPr>
          <w:sz w:val="28"/>
          <w:szCs w:val="28"/>
        </w:rPr>
      </w:pPr>
      <w:r w:rsidRPr="000D1C6C">
        <w:rPr>
          <w:sz w:val="28"/>
          <w:szCs w:val="28"/>
        </w:rPr>
        <w:t>Поселок Озинки  в настоящее время снабжается природным газом.  Природным газом снабжается как одноэтажная, так и многоэтажная застройка. Одноэтажная застройка преимущественно частного сектора частично снабжается газом от индивидуальных газобаллонных установок.</w:t>
      </w:r>
    </w:p>
    <w:p w:rsidR="000008B9" w:rsidRPr="000008B9" w:rsidRDefault="000008B9" w:rsidP="000008B9">
      <w:pPr>
        <w:spacing w:before="120" w:after="120"/>
        <w:ind w:firstLine="709"/>
        <w:jc w:val="both"/>
        <w:rPr>
          <w:sz w:val="28"/>
          <w:szCs w:val="28"/>
        </w:rPr>
      </w:pPr>
      <w:r w:rsidRPr="000008B9">
        <w:rPr>
          <w:sz w:val="28"/>
          <w:szCs w:val="28"/>
        </w:rPr>
        <w:t xml:space="preserve">Газоснабжение природным газом </w:t>
      </w:r>
      <w:r>
        <w:rPr>
          <w:sz w:val="28"/>
          <w:szCs w:val="28"/>
        </w:rPr>
        <w:t xml:space="preserve">р.п. </w:t>
      </w:r>
      <w:r w:rsidRPr="000008B9">
        <w:rPr>
          <w:sz w:val="28"/>
          <w:szCs w:val="28"/>
        </w:rPr>
        <w:t xml:space="preserve">Озинки  осуществляется от магистрального газопровода </w:t>
      </w:r>
      <w:r>
        <w:rPr>
          <w:sz w:val="28"/>
          <w:szCs w:val="28"/>
        </w:rPr>
        <w:t>«</w:t>
      </w:r>
      <w:r w:rsidRPr="000008B9">
        <w:rPr>
          <w:sz w:val="28"/>
          <w:szCs w:val="28"/>
        </w:rPr>
        <w:t>Оренбург-Новопсков</w:t>
      </w:r>
      <w:r>
        <w:rPr>
          <w:sz w:val="28"/>
          <w:szCs w:val="28"/>
        </w:rPr>
        <w:t>»</w:t>
      </w:r>
      <w:r w:rsidRPr="000008B9">
        <w:rPr>
          <w:rFonts w:eastAsia="Calibri"/>
          <w:sz w:val="28"/>
          <w:szCs w:val="28"/>
        </w:rPr>
        <w:sym w:font="Symbol" w:char="F0C6"/>
      </w:r>
      <w:r w:rsidRPr="000008B9">
        <w:rPr>
          <w:rFonts w:eastAsia="Calibri"/>
          <w:sz w:val="28"/>
          <w:szCs w:val="28"/>
        </w:rPr>
        <w:t>325 мм Р=5,5 МПа</w:t>
      </w:r>
      <w:r w:rsidRPr="000008B9">
        <w:rPr>
          <w:sz w:val="28"/>
          <w:szCs w:val="28"/>
        </w:rPr>
        <w:t xml:space="preserve">, через АГРС, расположенную южнее р.п. Озинки на </w:t>
      </w:r>
      <w:r w:rsidRPr="000008B9">
        <w:rPr>
          <w:rFonts w:eastAsia="Calibri"/>
          <w:sz w:val="28"/>
          <w:szCs w:val="28"/>
          <w:lang w:eastAsia="ar-SA"/>
        </w:rPr>
        <w:t>1,2</w:t>
      </w:r>
      <w:r w:rsidRPr="000008B9">
        <w:rPr>
          <w:sz w:val="28"/>
          <w:szCs w:val="28"/>
          <w:lang w:eastAsia="ar-SA"/>
        </w:rPr>
        <w:t>км</w:t>
      </w:r>
      <w:r w:rsidRPr="000008B9">
        <w:rPr>
          <w:rFonts w:ascii="Trebuchet MS" w:eastAsia="Calibri" w:hAnsi="Trebuchet MS" w:cs="Arial"/>
          <w:sz w:val="28"/>
          <w:szCs w:val="28"/>
          <w:lang w:eastAsia="ar-SA"/>
        </w:rPr>
        <w:t> </w:t>
      </w:r>
      <w:r w:rsidRPr="000008B9">
        <w:rPr>
          <w:sz w:val="28"/>
          <w:szCs w:val="28"/>
        </w:rPr>
        <w:t xml:space="preserve"> на левом берегу р. </w:t>
      </w:r>
      <w:r w:rsidRPr="000008B9">
        <w:rPr>
          <w:sz w:val="28"/>
          <w:szCs w:val="28"/>
        </w:rPr>
        <w:lastRenderedPageBreak/>
        <w:t>Чалыклы, где осуществляется снижение давления до 0,6 МПа ( 6,0 кгс/см</w:t>
      </w:r>
      <w:r>
        <w:rPr>
          <w:sz w:val="28"/>
          <w:szCs w:val="28"/>
          <w:vertAlign w:val="superscript"/>
        </w:rPr>
        <w:t>2</w:t>
      </w:r>
      <w:r w:rsidRPr="000008B9">
        <w:rPr>
          <w:sz w:val="28"/>
          <w:szCs w:val="28"/>
        </w:rPr>
        <w:t>), очистка газа от пыли, влаги и других примесей, а также его одоризация.</w:t>
      </w:r>
    </w:p>
    <w:p w:rsidR="000008B9" w:rsidRPr="000008B9" w:rsidRDefault="000008B9" w:rsidP="000008B9">
      <w:pPr>
        <w:ind w:firstLine="567"/>
        <w:jc w:val="both"/>
        <w:rPr>
          <w:rFonts w:eastAsia="Calibri"/>
          <w:sz w:val="28"/>
          <w:szCs w:val="28"/>
        </w:rPr>
      </w:pPr>
      <w:r w:rsidRPr="000008B9">
        <w:rPr>
          <w:rFonts w:eastAsia="Calibri"/>
          <w:sz w:val="28"/>
          <w:szCs w:val="28"/>
        </w:rPr>
        <w:t xml:space="preserve">Существующие показатели расхода газа, газопроводов и распределяющих устройств на территории </w:t>
      </w:r>
      <w:r w:rsidRPr="000008B9">
        <w:rPr>
          <w:sz w:val="28"/>
          <w:szCs w:val="28"/>
        </w:rPr>
        <w:t>р.п. Озинки</w:t>
      </w:r>
      <w:r w:rsidRPr="000008B9">
        <w:rPr>
          <w:rFonts w:eastAsia="Calibri"/>
          <w:sz w:val="28"/>
          <w:szCs w:val="28"/>
        </w:rPr>
        <w:t xml:space="preserve"> приведены в таблице </w:t>
      </w:r>
      <w:r w:rsidR="00104BAD">
        <w:rPr>
          <w:rFonts w:eastAsia="Calibri"/>
          <w:sz w:val="28"/>
          <w:szCs w:val="28"/>
        </w:rPr>
        <w:t>3</w:t>
      </w:r>
      <w:r w:rsidRPr="000008B9">
        <w:rPr>
          <w:rFonts w:eastAsia="Calibri"/>
          <w:sz w:val="28"/>
          <w:szCs w:val="28"/>
        </w:rPr>
        <w:t>.</w:t>
      </w:r>
      <w:r w:rsidR="00104BAD">
        <w:rPr>
          <w:rFonts w:eastAsia="Calibri"/>
          <w:sz w:val="28"/>
          <w:szCs w:val="28"/>
        </w:rPr>
        <w:t>3</w:t>
      </w:r>
      <w:r w:rsidRPr="000008B9">
        <w:rPr>
          <w:rFonts w:eastAsia="Calibri"/>
          <w:sz w:val="28"/>
          <w:szCs w:val="28"/>
        </w:rPr>
        <w:t>.</w:t>
      </w:r>
      <w:r w:rsidR="00104BAD">
        <w:rPr>
          <w:rFonts w:eastAsia="Calibri"/>
          <w:sz w:val="28"/>
          <w:szCs w:val="28"/>
        </w:rPr>
        <w:t>2.</w:t>
      </w:r>
      <w:r w:rsidRPr="000008B9">
        <w:rPr>
          <w:rFonts w:eastAsia="Calibri"/>
          <w:sz w:val="28"/>
          <w:szCs w:val="28"/>
        </w:rPr>
        <w:t>1.</w:t>
      </w:r>
    </w:p>
    <w:p w:rsidR="000008B9" w:rsidRPr="003751CA" w:rsidRDefault="000008B9" w:rsidP="000008B9">
      <w:pPr>
        <w:pStyle w:val="Tabl"/>
        <w:rPr>
          <w:rFonts w:ascii="Times New Roman" w:hAnsi="Times New Roman"/>
          <w:b/>
          <w:sz w:val="26"/>
          <w:szCs w:val="26"/>
        </w:rPr>
      </w:pPr>
      <w:r w:rsidRPr="003751CA">
        <w:rPr>
          <w:rFonts w:ascii="Times New Roman" w:hAnsi="Times New Roman"/>
          <w:b/>
          <w:sz w:val="26"/>
          <w:szCs w:val="26"/>
        </w:rPr>
        <w:t>Таблица </w:t>
      </w:r>
      <w:r w:rsidR="00104BAD">
        <w:rPr>
          <w:rFonts w:ascii="Times New Roman" w:hAnsi="Times New Roman"/>
          <w:b/>
          <w:sz w:val="26"/>
          <w:szCs w:val="26"/>
        </w:rPr>
        <w:t>3</w:t>
      </w:r>
      <w:r w:rsidRPr="003751CA">
        <w:rPr>
          <w:rFonts w:ascii="Times New Roman" w:hAnsi="Times New Roman"/>
          <w:b/>
          <w:sz w:val="26"/>
          <w:szCs w:val="26"/>
        </w:rPr>
        <w:t>.</w:t>
      </w:r>
      <w:r w:rsidR="00104BAD">
        <w:rPr>
          <w:rFonts w:ascii="Times New Roman" w:hAnsi="Times New Roman"/>
          <w:b/>
          <w:sz w:val="26"/>
          <w:szCs w:val="26"/>
        </w:rPr>
        <w:t>8.2.1</w:t>
      </w:r>
    </w:p>
    <w:p w:rsidR="000008B9" w:rsidRPr="003751CA" w:rsidRDefault="000008B9" w:rsidP="000008B9">
      <w:pPr>
        <w:pStyle w:val="Tabn"/>
        <w:rPr>
          <w:rFonts w:ascii="Times New Roman" w:hAnsi="Times New Roman"/>
          <w:b/>
          <w:sz w:val="26"/>
          <w:szCs w:val="26"/>
        </w:rPr>
      </w:pPr>
      <w:r w:rsidRPr="003751CA">
        <w:rPr>
          <w:rFonts w:ascii="Times New Roman" w:hAnsi="Times New Roman"/>
          <w:b/>
          <w:sz w:val="26"/>
          <w:szCs w:val="26"/>
        </w:rPr>
        <w:t>Существующие показатели расхода газа, газопроводов и распределяющих устройств на территории р.п. Озинки</w:t>
      </w:r>
    </w:p>
    <w:tbl>
      <w:tblPr>
        <w:tblW w:w="7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6"/>
        <w:gridCol w:w="895"/>
        <w:gridCol w:w="1275"/>
        <w:gridCol w:w="757"/>
        <w:gridCol w:w="1237"/>
        <w:gridCol w:w="1081"/>
      </w:tblGrid>
      <w:tr w:rsidR="000008B9" w:rsidRPr="003751CA" w:rsidTr="009306BB">
        <w:trPr>
          <w:cantSplit/>
          <w:trHeight w:val="20"/>
          <w:jc w:val="center"/>
        </w:trPr>
        <w:tc>
          <w:tcPr>
            <w:tcW w:w="259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Наименование населенных пунктов</w:t>
            </w:r>
          </w:p>
        </w:tc>
        <w:tc>
          <w:tcPr>
            <w:tcW w:w="89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0008B9" w:rsidRPr="003751CA" w:rsidRDefault="000008B9" w:rsidP="00A9706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 xml:space="preserve">Максимальный </w:t>
            </w:r>
            <w:r w:rsidRPr="003751CA">
              <w:rPr>
                <w:rFonts w:eastAsia="Calibri"/>
                <w:bCs/>
              </w:rPr>
              <w:br/>
              <w:t>расход газа, м</w:t>
            </w:r>
            <w:r w:rsidRPr="003751CA">
              <w:rPr>
                <w:rFonts w:eastAsia="Calibri"/>
              </w:rPr>
              <w:t>³/ч</w:t>
            </w:r>
          </w:p>
        </w:tc>
        <w:tc>
          <w:tcPr>
            <w:tcW w:w="2032" w:type="dxa"/>
            <w:gridSpan w:val="2"/>
            <w:tcMar>
              <w:left w:w="57" w:type="dxa"/>
              <w:right w:w="57" w:type="dxa"/>
            </w:tcMar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Используемые подсистемы АСУ ТП РГ</w:t>
            </w:r>
          </w:p>
        </w:tc>
        <w:tc>
          <w:tcPr>
            <w:tcW w:w="1237" w:type="dxa"/>
            <w:vMerge w:val="restart"/>
            <w:textDirection w:val="btLr"/>
            <w:vAlign w:val="center"/>
          </w:tcPr>
          <w:p w:rsidR="000008B9" w:rsidRPr="003751CA" w:rsidRDefault="000008B9" w:rsidP="00A97068">
            <w:pPr>
              <w:ind w:left="113" w:right="113"/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Протяженность газопроводов, км</w:t>
            </w:r>
          </w:p>
        </w:tc>
        <w:tc>
          <w:tcPr>
            <w:tcW w:w="1081" w:type="dxa"/>
            <w:vMerge w:val="restart"/>
            <w:vAlign w:val="center"/>
          </w:tcPr>
          <w:p w:rsidR="000008B9" w:rsidRPr="003751CA" w:rsidRDefault="000008B9" w:rsidP="00A97068">
            <w:pPr>
              <w:ind w:left="-42"/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Диаметр</w:t>
            </w:r>
          </w:p>
        </w:tc>
      </w:tr>
      <w:tr w:rsidR="000008B9" w:rsidRPr="003751CA" w:rsidTr="009306BB">
        <w:trPr>
          <w:cantSplit/>
          <w:trHeight w:val="1123"/>
          <w:jc w:val="center"/>
        </w:trPr>
        <w:tc>
          <w:tcPr>
            <w:tcW w:w="2596" w:type="dxa"/>
            <w:vMerge/>
            <w:tcMar>
              <w:left w:w="57" w:type="dxa"/>
              <w:right w:w="57" w:type="dxa"/>
            </w:tcMar>
            <w:vAlign w:val="center"/>
          </w:tcPr>
          <w:p w:rsidR="000008B9" w:rsidRPr="003751CA" w:rsidRDefault="000008B9" w:rsidP="00A97068">
            <w:pPr>
              <w:rPr>
                <w:rFonts w:eastAsia="Calibri"/>
                <w:b/>
                <w:bCs/>
              </w:rPr>
            </w:pPr>
          </w:p>
        </w:tc>
        <w:tc>
          <w:tcPr>
            <w:tcW w:w="895" w:type="dxa"/>
            <w:vMerge/>
            <w:tcMar>
              <w:left w:w="57" w:type="dxa"/>
              <w:right w:w="57" w:type="dxa"/>
            </w:tcMar>
            <w:vAlign w:val="center"/>
          </w:tcPr>
          <w:p w:rsidR="000008B9" w:rsidRPr="003751CA" w:rsidRDefault="000008B9" w:rsidP="00A97068">
            <w:pPr>
              <w:rPr>
                <w:rFonts w:eastAsia="Calibri"/>
                <w:b/>
                <w:bCs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Наиме-нование</w:t>
            </w:r>
          </w:p>
        </w:tc>
        <w:tc>
          <w:tcPr>
            <w:tcW w:w="757" w:type="dxa"/>
            <w:tcMar>
              <w:left w:w="57" w:type="dxa"/>
              <w:right w:w="57" w:type="dxa"/>
            </w:tcMar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Кол-во</w:t>
            </w:r>
          </w:p>
        </w:tc>
        <w:tc>
          <w:tcPr>
            <w:tcW w:w="1237" w:type="dxa"/>
            <w:vMerge/>
            <w:vAlign w:val="center"/>
          </w:tcPr>
          <w:p w:rsidR="000008B9" w:rsidRPr="003751CA" w:rsidRDefault="000008B9" w:rsidP="00A97068">
            <w:pPr>
              <w:rPr>
                <w:rFonts w:eastAsia="Calibri"/>
                <w:b/>
                <w:bCs/>
              </w:rPr>
            </w:pPr>
          </w:p>
        </w:tc>
        <w:tc>
          <w:tcPr>
            <w:tcW w:w="1081" w:type="dxa"/>
            <w:vMerge/>
            <w:vAlign w:val="center"/>
          </w:tcPr>
          <w:p w:rsidR="000008B9" w:rsidRPr="003751CA" w:rsidRDefault="000008B9" w:rsidP="00A97068">
            <w:pPr>
              <w:rPr>
                <w:rFonts w:eastAsia="Calibri"/>
                <w:b/>
                <w:bCs/>
              </w:rPr>
            </w:pPr>
          </w:p>
        </w:tc>
      </w:tr>
      <w:tr w:rsidR="000008B9" w:rsidRPr="003751CA" w:rsidTr="009306BB">
        <w:trPr>
          <w:trHeight w:val="23"/>
          <w:jc w:val="center"/>
        </w:trPr>
        <w:tc>
          <w:tcPr>
            <w:tcW w:w="2596" w:type="dxa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1</w:t>
            </w:r>
          </w:p>
        </w:tc>
        <w:tc>
          <w:tcPr>
            <w:tcW w:w="895" w:type="dxa"/>
            <w:tcMar>
              <w:left w:w="28" w:type="dxa"/>
              <w:right w:w="28" w:type="dxa"/>
            </w:tcMar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4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5</w:t>
            </w:r>
          </w:p>
        </w:tc>
        <w:tc>
          <w:tcPr>
            <w:tcW w:w="757" w:type="dxa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6</w:t>
            </w:r>
          </w:p>
        </w:tc>
        <w:tc>
          <w:tcPr>
            <w:tcW w:w="1237" w:type="dxa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7</w:t>
            </w:r>
          </w:p>
        </w:tc>
        <w:tc>
          <w:tcPr>
            <w:tcW w:w="1081" w:type="dxa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8</w:t>
            </w:r>
          </w:p>
        </w:tc>
      </w:tr>
      <w:tr w:rsidR="000008B9" w:rsidRPr="003751CA" w:rsidTr="009306BB">
        <w:trPr>
          <w:cantSplit/>
          <w:trHeight w:val="23"/>
          <w:jc w:val="center"/>
        </w:trPr>
        <w:tc>
          <w:tcPr>
            <w:tcW w:w="2596" w:type="dxa"/>
            <w:vAlign w:val="center"/>
          </w:tcPr>
          <w:p w:rsidR="000008B9" w:rsidRPr="000008B9" w:rsidRDefault="000008B9" w:rsidP="00A9706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008B9">
              <w:rPr>
                <w:rFonts w:ascii="Times New Roman" w:hAnsi="Times New Roman" w:cs="Times New Roman"/>
                <w:sz w:val="28"/>
                <w:szCs w:val="28"/>
              </w:rPr>
              <w:t>р.п. Озинки</w:t>
            </w:r>
          </w:p>
        </w:tc>
        <w:tc>
          <w:tcPr>
            <w:tcW w:w="895" w:type="dxa"/>
            <w:tcMar>
              <w:left w:w="28" w:type="dxa"/>
              <w:right w:w="28" w:type="dxa"/>
            </w:tcMar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6094,6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ГРП/ГРПШ</w:t>
            </w:r>
          </w:p>
        </w:tc>
        <w:tc>
          <w:tcPr>
            <w:tcW w:w="757" w:type="dxa"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3/7</w:t>
            </w:r>
          </w:p>
        </w:tc>
        <w:tc>
          <w:tcPr>
            <w:tcW w:w="1237" w:type="dxa"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1,466</w:t>
            </w:r>
          </w:p>
        </w:tc>
        <w:tc>
          <w:tcPr>
            <w:tcW w:w="1081" w:type="dxa"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325</w:t>
            </w:r>
          </w:p>
        </w:tc>
      </w:tr>
    </w:tbl>
    <w:p w:rsidR="000008B9" w:rsidRPr="003751CA" w:rsidRDefault="000008B9" w:rsidP="000008B9">
      <w:pPr>
        <w:spacing w:before="120" w:after="120"/>
        <w:ind w:firstLine="709"/>
        <w:jc w:val="both"/>
        <w:rPr>
          <w:sz w:val="26"/>
          <w:szCs w:val="26"/>
        </w:rPr>
      </w:pPr>
    </w:p>
    <w:p w:rsidR="000008B9" w:rsidRPr="000008B9" w:rsidRDefault="000008B9" w:rsidP="000008B9">
      <w:pPr>
        <w:spacing w:before="120" w:after="120"/>
        <w:ind w:firstLine="709"/>
        <w:jc w:val="both"/>
        <w:rPr>
          <w:sz w:val="28"/>
          <w:szCs w:val="28"/>
        </w:rPr>
      </w:pPr>
      <w:r w:rsidRPr="000008B9">
        <w:rPr>
          <w:sz w:val="28"/>
          <w:szCs w:val="28"/>
        </w:rPr>
        <w:t>От АГРС газ высокого давления поступает в ГРП, откуда, после снижения давления до 380 даПа (0</w:t>
      </w:r>
      <w:r>
        <w:rPr>
          <w:sz w:val="28"/>
          <w:szCs w:val="28"/>
        </w:rPr>
        <w:t>,</w:t>
      </w:r>
      <w:r w:rsidRPr="000008B9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0008B9">
        <w:rPr>
          <w:sz w:val="28"/>
          <w:szCs w:val="28"/>
        </w:rPr>
        <w:t>3</w:t>
      </w:r>
      <w:r>
        <w:rPr>
          <w:sz w:val="28"/>
          <w:szCs w:val="28"/>
        </w:rPr>
        <w:t>8МПа</w:t>
      </w:r>
      <w:r w:rsidRPr="000008B9">
        <w:rPr>
          <w:sz w:val="28"/>
          <w:szCs w:val="28"/>
        </w:rPr>
        <w:t>) поступает к потребителям.</w:t>
      </w:r>
    </w:p>
    <w:p w:rsidR="000008B9" w:rsidRPr="000008B9" w:rsidRDefault="000008B9" w:rsidP="000008B9">
      <w:pPr>
        <w:ind w:firstLine="567"/>
        <w:jc w:val="both"/>
        <w:rPr>
          <w:rFonts w:eastAsia="Calibri"/>
          <w:sz w:val="28"/>
          <w:szCs w:val="28"/>
        </w:rPr>
      </w:pPr>
      <w:r w:rsidRPr="000008B9">
        <w:rPr>
          <w:rFonts w:eastAsia="Calibri"/>
          <w:sz w:val="28"/>
          <w:szCs w:val="28"/>
        </w:rPr>
        <w:t>Характеристика существующих газорегуляторных пунктов и их типоразмеры приведены в таблице </w:t>
      </w:r>
      <w:r w:rsidR="00104BAD">
        <w:rPr>
          <w:rFonts w:eastAsia="Calibri"/>
          <w:sz w:val="28"/>
          <w:szCs w:val="28"/>
        </w:rPr>
        <w:t>3</w:t>
      </w:r>
      <w:r w:rsidRPr="000008B9">
        <w:rPr>
          <w:rFonts w:eastAsia="Calibri"/>
          <w:sz w:val="28"/>
          <w:szCs w:val="28"/>
        </w:rPr>
        <w:t>.</w:t>
      </w:r>
      <w:r w:rsidR="00104BAD">
        <w:rPr>
          <w:rFonts w:eastAsia="Calibri"/>
          <w:sz w:val="28"/>
          <w:szCs w:val="28"/>
        </w:rPr>
        <w:t>8.</w:t>
      </w:r>
      <w:r w:rsidRPr="000008B9">
        <w:rPr>
          <w:sz w:val="28"/>
          <w:szCs w:val="28"/>
        </w:rPr>
        <w:t>2</w:t>
      </w:r>
      <w:r w:rsidRPr="000008B9">
        <w:rPr>
          <w:rFonts w:eastAsia="Calibri"/>
          <w:sz w:val="28"/>
          <w:szCs w:val="28"/>
        </w:rPr>
        <w:t>.</w:t>
      </w:r>
      <w:r w:rsidRPr="000008B9">
        <w:rPr>
          <w:sz w:val="28"/>
          <w:szCs w:val="28"/>
        </w:rPr>
        <w:t>2</w:t>
      </w:r>
      <w:r w:rsidRPr="000008B9">
        <w:rPr>
          <w:rFonts w:eastAsia="Calibri"/>
          <w:sz w:val="28"/>
          <w:szCs w:val="28"/>
        </w:rPr>
        <w:t>.</w:t>
      </w:r>
    </w:p>
    <w:p w:rsidR="000008B9" w:rsidRPr="003751CA" w:rsidRDefault="000008B9" w:rsidP="000008B9">
      <w:pPr>
        <w:pStyle w:val="Tabl"/>
        <w:rPr>
          <w:rFonts w:ascii="Times New Roman" w:hAnsi="Times New Roman"/>
          <w:b/>
          <w:sz w:val="26"/>
          <w:szCs w:val="26"/>
        </w:rPr>
      </w:pPr>
      <w:r w:rsidRPr="003751CA">
        <w:rPr>
          <w:rFonts w:ascii="Times New Roman" w:hAnsi="Times New Roman"/>
          <w:b/>
          <w:sz w:val="26"/>
          <w:szCs w:val="26"/>
        </w:rPr>
        <w:t>Таблица </w:t>
      </w:r>
      <w:r w:rsidR="00104BAD">
        <w:rPr>
          <w:rFonts w:ascii="Times New Roman" w:hAnsi="Times New Roman"/>
          <w:b/>
          <w:sz w:val="26"/>
          <w:szCs w:val="26"/>
        </w:rPr>
        <w:t>3.8.2.2</w:t>
      </w:r>
    </w:p>
    <w:p w:rsidR="000008B9" w:rsidRPr="003751CA" w:rsidRDefault="000008B9" w:rsidP="000008B9">
      <w:pPr>
        <w:pStyle w:val="Tabn"/>
        <w:rPr>
          <w:rFonts w:ascii="Times New Roman" w:hAnsi="Times New Roman"/>
          <w:b/>
          <w:sz w:val="26"/>
          <w:szCs w:val="26"/>
        </w:rPr>
      </w:pPr>
      <w:r w:rsidRPr="003751CA">
        <w:rPr>
          <w:rFonts w:ascii="Times New Roman" w:hAnsi="Times New Roman"/>
          <w:b/>
          <w:sz w:val="26"/>
          <w:szCs w:val="26"/>
        </w:rPr>
        <w:t>Характеристики ГРП/ГРПШ р.п. Озинки</w:t>
      </w:r>
    </w:p>
    <w:tbl>
      <w:tblPr>
        <w:tblW w:w="90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438"/>
        <w:gridCol w:w="2551"/>
        <w:gridCol w:w="1684"/>
        <w:gridCol w:w="1287"/>
        <w:gridCol w:w="1478"/>
        <w:gridCol w:w="1645"/>
      </w:tblGrid>
      <w:tr w:rsidR="000008B9" w:rsidRPr="003751CA" w:rsidTr="00A97068">
        <w:trPr>
          <w:cantSplit/>
          <w:trHeight w:val="20"/>
          <w:jc w:val="center"/>
        </w:trPr>
        <w:tc>
          <w:tcPr>
            <w:tcW w:w="438" w:type="dxa"/>
            <w:vMerge w:val="restart"/>
            <w:shd w:val="clear" w:color="auto" w:fill="FFFFFF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№ п/п</w:t>
            </w:r>
          </w:p>
        </w:tc>
        <w:tc>
          <w:tcPr>
            <w:tcW w:w="2551" w:type="dxa"/>
            <w:vMerge w:val="restart"/>
            <w:shd w:val="clear" w:color="auto" w:fill="FFFFFF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Место расположения</w:t>
            </w:r>
          </w:p>
        </w:tc>
        <w:tc>
          <w:tcPr>
            <w:tcW w:w="6094" w:type="dxa"/>
            <w:gridSpan w:val="4"/>
            <w:shd w:val="clear" w:color="auto" w:fill="FFFFFF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Характеристики</w:t>
            </w:r>
          </w:p>
        </w:tc>
      </w:tr>
      <w:tr w:rsidR="000008B9" w:rsidRPr="003751CA" w:rsidTr="00A97068">
        <w:trPr>
          <w:cantSplit/>
          <w:trHeight w:val="20"/>
          <w:jc w:val="center"/>
        </w:trPr>
        <w:tc>
          <w:tcPr>
            <w:tcW w:w="438" w:type="dxa"/>
            <w:vMerge/>
            <w:vAlign w:val="center"/>
          </w:tcPr>
          <w:p w:rsidR="000008B9" w:rsidRPr="003751CA" w:rsidRDefault="000008B9" w:rsidP="00A97068">
            <w:pPr>
              <w:rPr>
                <w:rFonts w:eastAsia="Calibri"/>
                <w:bCs/>
              </w:rPr>
            </w:pPr>
          </w:p>
        </w:tc>
        <w:tc>
          <w:tcPr>
            <w:tcW w:w="2551" w:type="dxa"/>
            <w:vMerge/>
            <w:vAlign w:val="center"/>
          </w:tcPr>
          <w:p w:rsidR="000008B9" w:rsidRPr="003751CA" w:rsidRDefault="000008B9" w:rsidP="00A97068">
            <w:pPr>
              <w:rPr>
                <w:rFonts w:eastAsia="Calibri"/>
                <w:bCs/>
              </w:rPr>
            </w:pPr>
          </w:p>
        </w:tc>
        <w:tc>
          <w:tcPr>
            <w:tcW w:w="1684" w:type="dxa"/>
            <w:shd w:val="clear" w:color="auto" w:fill="FFFFFF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 xml:space="preserve">Тип </w:t>
            </w:r>
          </w:p>
        </w:tc>
        <w:tc>
          <w:tcPr>
            <w:tcW w:w="1287" w:type="dxa"/>
            <w:shd w:val="clear" w:color="auto" w:fill="FFFFFF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Марка регулятора</w:t>
            </w:r>
          </w:p>
        </w:tc>
        <w:tc>
          <w:tcPr>
            <w:tcW w:w="1478" w:type="dxa"/>
            <w:shd w:val="clear" w:color="auto" w:fill="FFFFFF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количество ГРП, ГРПШ шт.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0008B9" w:rsidRPr="003751CA" w:rsidRDefault="000008B9" w:rsidP="00A97068">
            <w:pPr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  <w:spacing w:val="-6"/>
              </w:rPr>
              <w:t>Год окончания</w:t>
            </w:r>
            <w:r w:rsidRPr="003751CA">
              <w:rPr>
                <w:rFonts w:eastAsia="Calibri"/>
                <w:bCs/>
              </w:rPr>
              <w:t xml:space="preserve"> строительства</w:t>
            </w:r>
          </w:p>
        </w:tc>
      </w:tr>
      <w:tr w:rsidR="000008B9" w:rsidRPr="003751CA" w:rsidTr="00A97068">
        <w:trPr>
          <w:trHeight w:val="20"/>
          <w:jc w:val="center"/>
        </w:trPr>
        <w:tc>
          <w:tcPr>
            <w:tcW w:w="9083" w:type="dxa"/>
            <w:gridSpan w:val="6"/>
            <w:noWrap/>
            <w:vAlign w:val="center"/>
          </w:tcPr>
          <w:p w:rsidR="000008B9" w:rsidRPr="003751CA" w:rsidRDefault="000008B9" w:rsidP="00A97068">
            <w:pPr>
              <w:spacing w:line="230" w:lineRule="auto"/>
              <w:jc w:val="center"/>
              <w:rPr>
                <w:rFonts w:eastAsia="Calibri"/>
                <w:bCs/>
              </w:rPr>
            </w:pPr>
            <w:r w:rsidRPr="003751CA">
              <w:rPr>
                <w:rFonts w:eastAsia="Calibri"/>
                <w:bCs/>
              </w:rPr>
              <w:t>Форма собственности: на балансе филиал–треста «Ершовмежрайгаз»</w:t>
            </w:r>
          </w:p>
        </w:tc>
      </w:tr>
      <w:tr w:rsidR="000008B9" w:rsidRPr="003751CA" w:rsidTr="00A97068">
        <w:trPr>
          <w:cantSplit/>
          <w:trHeight w:val="20"/>
          <w:jc w:val="center"/>
        </w:trPr>
        <w:tc>
          <w:tcPr>
            <w:tcW w:w="438" w:type="dxa"/>
            <w:vMerge w:val="restart"/>
            <w:shd w:val="clear" w:color="auto" w:fill="FFFFFF"/>
            <w:vAlign w:val="center"/>
          </w:tcPr>
          <w:p w:rsidR="000008B9" w:rsidRPr="000008B9" w:rsidRDefault="000008B9" w:rsidP="00A97068">
            <w:pPr>
              <w:snapToGrid w:val="0"/>
              <w:jc w:val="center"/>
              <w:rPr>
                <w:rFonts w:eastAsia="Calibri"/>
                <w:sz w:val="28"/>
                <w:szCs w:val="28"/>
              </w:rPr>
            </w:pPr>
            <w:r w:rsidRPr="000008B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551" w:type="dxa"/>
            <w:vMerge w:val="restart"/>
            <w:noWrap/>
            <w:vAlign w:val="center"/>
          </w:tcPr>
          <w:p w:rsidR="000008B9" w:rsidRPr="000008B9" w:rsidRDefault="000008B9" w:rsidP="00A97068">
            <w:pPr>
              <w:snapToGrid w:val="0"/>
              <w:rPr>
                <w:rFonts w:eastAsia="Calibri"/>
                <w:sz w:val="28"/>
                <w:szCs w:val="28"/>
              </w:rPr>
            </w:pPr>
            <w:r w:rsidRPr="000008B9">
              <w:rPr>
                <w:rFonts w:eastAsia="Calibri"/>
                <w:sz w:val="28"/>
                <w:szCs w:val="28"/>
              </w:rPr>
              <w:t>р.п. Озинки</w:t>
            </w:r>
          </w:p>
        </w:tc>
        <w:tc>
          <w:tcPr>
            <w:tcW w:w="1684" w:type="dxa"/>
            <w:noWrap/>
            <w:tcMar>
              <w:left w:w="57" w:type="dxa"/>
              <w:right w:w="57" w:type="dxa"/>
            </w:tcMar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ГРП</w:t>
            </w:r>
          </w:p>
        </w:tc>
        <w:tc>
          <w:tcPr>
            <w:tcW w:w="1287" w:type="dxa"/>
            <w:noWrap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РДБК-1-50</w:t>
            </w:r>
          </w:p>
        </w:tc>
        <w:tc>
          <w:tcPr>
            <w:tcW w:w="1478" w:type="dxa"/>
            <w:noWrap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3</w:t>
            </w:r>
          </w:p>
        </w:tc>
        <w:tc>
          <w:tcPr>
            <w:tcW w:w="1645" w:type="dxa"/>
            <w:noWrap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1996-1997</w:t>
            </w:r>
          </w:p>
        </w:tc>
      </w:tr>
      <w:tr w:rsidR="000008B9" w:rsidRPr="003751CA" w:rsidTr="00A97068">
        <w:trPr>
          <w:cantSplit/>
          <w:trHeight w:val="20"/>
          <w:jc w:val="center"/>
        </w:trPr>
        <w:tc>
          <w:tcPr>
            <w:tcW w:w="438" w:type="dxa"/>
            <w:vMerge/>
            <w:shd w:val="clear" w:color="auto" w:fill="FFFFFF"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:rsidR="000008B9" w:rsidRPr="003751CA" w:rsidRDefault="000008B9" w:rsidP="00A97068">
            <w:pPr>
              <w:snapToGrid w:val="0"/>
              <w:rPr>
                <w:rFonts w:eastAsia="Calibri"/>
              </w:rPr>
            </w:pPr>
          </w:p>
        </w:tc>
        <w:tc>
          <w:tcPr>
            <w:tcW w:w="1684" w:type="dxa"/>
            <w:noWrap/>
            <w:tcMar>
              <w:left w:w="57" w:type="dxa"/>
              <w:right w:w="57" w:type="dxa"/>
            </w:tcMar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ГРПШ</w:t>
            </w:r>
          </w:p>
        </w:tc>
        <w:tc>
          <w:tcPr>
            <w:tcW w:w="1287" w:type="dxa"/>
            <w:noWrap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РДНК-400</w:t>
            </w:r>
            <w:r w:rsidRPr="003751CA">
              <w:rPr>
                <w:rFonts w:eastAsia="Calibri"/>
              </w:rPr>
              <w:br/>
              <w:t>РДБК-50Н</w:t>
            </w:r>
          </w:p>
        </w:tc>
        <w:tc>
          <w:tcPr>
            <w:tcW w:w="1478" w:type="dxa"/>
            <w:noWrap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4</w:t>
            </w:r>
            <w:r w:rsidRPr="003751CA">
              <w:rPr>
                <w:rFonts w:eastAsia="Calibri"/>
              </w:rPr>
              <w:br/>
              <w:t>1</w:t>
            </w:r>
          </w:p>
        </w:tc>
        <w:tc>
          <w:tcPr>
            <w:tcW w:w="1645" w:type="dxa"/>
            <w:noWrap/>
            <w:vAlign w:val="center"/>
          </w:tcPr>
          <w:p w:rsidR="000008B9" w:rsidRPr="003751CA" w:rsidRDefault="000008B9" w:rsidP="00A97068">
            <w:pPr>
              <w:snapToGrid w:val="0"/>
              <w:jc w:val="center"/>
              <w:rPr>
                <w:rFonts w:eastAsia="Calibri"/>
              </w:rPr>
            </w:pPr>
            <w:r w:rsidRPr="003751CA">
              <w:rPr>
                <w:rFonts w:eastAsia="Calibri"/>
              </w:rPr>
              <w:t>1998</w:t>
            </w:r>
            <w:r w:rsidRPr="003751CA">
              <w:rPr>
                <w:rFonts w:eastAsia="Calibri"/>
              </w:rPr>
              <w:br/>
              <w:t>1998</w:t>
            </w:r>
          </w:p>
        </w:tc>
      </w:tr>
    </w:tbl>
    <w:p w:rsidR="000008B9" w:rsidRPr="000008B9" w:rsidRDefault="000008B9" w:rsidP="000008B9">
      <w:pPr>
        <w:spacing w:before="120" w:after="120"/>
        <w:ind w:firstLine="709"/>
        <w:jc w:val="both"/>
        <w:rPr>
          <w:sz w:val="28"/>
          <w:szCs w:val="28"/>
        </w:rPr>
      </w:pPr>
      <w:r w:rsidRPr="000008B9">
        <w:rPr>
          <w:rFonts w:eastAsia="Calibri"/>
          <w:spacing w:val="-1"/>
          <w:sz w:val="28"/>
          <w:szCs w:val="28"/>
        </w:rPr>
        <w:t>Текущая загруженность ГРС Озинки составляет25%</w:t>
      </w:r>
      <w:r w:rsidRPr="000008B9">
        <w:rPr>
          <w:spacing w:val="-1"/>
          <w:sz w:val="28"/>
          <w:szCs w:val="28"/>
        </w:rPr>
        <w:t>.</w:t>
      </w:r>
    </w:p>
    <w:p w:rsidR="007C754A" w:rsidRPr="000B7A0C" w:rsidRDefault="007C754A" w:rsidP="000008B9">
      <w:pPr>
        <w:pStyle w:val="af3"/>
        <w:spacing w:after="0"/>
        <w:ind w:firstLine="0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           Подача природного газа потребителям </w:t>
      </w:r>
      <w:r w:rsidR="002031D0">
        <w:rPr>
          <w:sz w:val="28"/>
          <w:szCs w:val="28"/>
        </w:rPr>
        <w:t>р.п. Озинки</w:t>
      </w:r>
      <w:r w:rsidRPr="000B7A0C">
        <w:rPr>
          <w:sz w:val="28"/>
          <w:szCs w:val="28"/>
        </w:rPr>
        <w:t xml:space="preserve"> предусматривается следующим категориям потребителей:</w:t>
      </w:r>
    </w:p>
    <w:p w:rsidR="007C754A" w:rsidRPr="000B7A0C" w:rsidRDefault="007C754A" w:rsidP="000B7A0C">
      <w:pPr>
        <w:ind w:right="6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           - на индивидуально-бытовые нужды населения: приготовление пищи и горячей воды для хозяйственных и санитарно-гигиенических нужд;</w:t>
      </w:r>
    </w:p>
    <w:p w:rsidR="007C754A" w:rsidRPr="000B7A0C" w:rsidRDefault="007C754A" w:rsidP="000B7A0C">
      <w:pPr>
        <w:ind w:right="6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           - на отопление жилых и общественных зданий;</w:t>
      </w:r>
    </w:p>
    <w:p w:rsidR="007C754A" w:rsidRPr="000B7A0C" w:rsidRDefault="007C754A" w:rsidP="000B7A0C">
      <w:pPr>
        <w:ind w:right="6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           - на отопление и нужды коммунально-бытовых потребителей;</w:t>
      </w:r>
    </w:p>
    <w:p w:rsidR="007C754A" w:rsidRPr="000B7A0C" w:rsidRDefault="007C754A" w:rsidP="000B7A0C">
      <w:pPr>
        <w:ind w:right="6"/>
        <w:rPr>
          <w:color w:val="FF0000"/>
          <w:sz w:val="28"/>
          <w:szCs w:val="28"/>
        </w:rPr>
      </w:pPr>
      <w:r w:rsidRPr="000B7A0C">
        <w:rPr>
          <w:sz w:val="28"/>
          <w:szCs w:val="28"/>
        </w:rPr>
        <w:t xml:space="preserve">             - </w:t>
      </w:r>
      <w:r w:rsidRPr="000B7A0C">
        <w:rPr>
          <w:color w:val="1D1B11"/>
          <w:sz w:val="28"/>
          <w:szCs w:val="28"/>
        </w:rPr>
        <w:t>на технологические нужды отдельным промышленным предприятиям.</w:t>
      </w:r>
    </w:p>
    <w:p w:rsidR="007C754A" w:rsidRDefault="007C754A" w:rsidP="000B7A0C">
      <w:pPr>
        <w:pStyle w:val="21"/>
        <w:tabs>
          <w:tab w:val="left" w:pos="10348"/>
        </w:tabs>
        <w:ind w:right="6" w:firstLine="851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 xml:space="preserve">Перспективное развитие системы газоснабжения </w:t>
      </w:r>
      <w:r w:rsidR="002031D0">
        <w:rPr>
          <w:sz w:val="28"/>
          <w:szCs w:val="28"/>
        </w:rPr>
        <w:t>р.п. Озинки</w:t>
      </w:r>
      <w:r w:rsidRPr="000B7A0C">
        <w:rPr>
          <w:sz w:val="28"/>
          <w:szCs w:val="28"/>
        </w:rPr>
        <w:t xml:space="preserve"> следует предусматривать природным газом с использованием существующих газопроводов высокого давления с дополнительной установкой газорегуляторных пунктов. </w:t>
      </w:r>
    </w:p>
    <w:p w:rsidR="0088146E" w:rsidRDefault="002031D0" w:rsidP="002031D0">
      <w:pPr>
        <w:pStyle w:val="21"/>
        <w:tabs>
          <w:tab w:val="left" w:pos="10348"/>
        </w:tabs>
        <w:ind w:right="6" w:firstLine="851"/>
        <w:rPr>
          <w:sz w:val="28"/>
          <w:szCs w:val="28"/>
        </w:rPr>
      </w:pPr>
      <w:r>
        <w:rPr>
          <w:sz w:val="28"/>
          <w:szCs w:val="28"/>
        </w:rPr>
        <w:t>На первую очередь расчетного срока до 2015г. планируется з</w:t>
      </w:r>
      <w:r w:rsidR="0088146E" w:rsidRPr="0088146E">
        <w:rPr>
          <w:sz w:val="28"/>
          <w:szCs w:val="28"/>
        </w:rPr>
        <w:t xml:space="preserve">авершение строительства газопровода Демьяс – Озинки </w:t>
      </w:r>
      <w:r w:rsidR="0088146E" w:rsidRPr="0088146E">
        <w:rPr>
          <w:sz w:val="28"/>
          <w:szCs w:val="28"/>
        </w:rPr>
        <w:sym w:font="Symbol" w:char="F0C6"/>
      </w:r>
      <w:r w:rsidR="0088146E" w:rsidRPr="0088146E">
        <w:rPr>
          <w:sz w:val="28"/>
          <w:szCs w:val="28"/>
        </w:rPr>
        <w:t>530 мм общей протяженностью 47,0 км, строительство линейной компрессорной станции в районе р.п. Озинки (1000 кВт).</w:t>
      </w:r>
    </w:p>
    <w:p w:rsidR="007C754A" w:rsidRPr="000B7A0C" w:rsidRDefault="007C754A" w:rsidP="000B7A0C">
      <w:pPr>
        <w:pStyle w:val="21"/>
        <w:ind w:right="6" w:firstLine="142"/>
        <w:rPr>
          <w:sz w:val="28"/>
          <w:szCs w:val="28"/>
        </w:rPr>
      </w:pPr>
      <w:r w:rsidRPr="000B7A0C">
        <w:rPr>
          <w:sz w:val="28"/>
          <w:szCs w:val="28"/>
        </w:rPr>
        <w:t xml:space="preserve">          Теплоснабжение  перспективной  застройки в расчетный период предусматривается от  индивидуальных отопительных котлов с двойным контуром, один контур на отопление, второй на ГВС.             </w:t>
      </w:r>
    </w:p>
    <w:p w:rsidR="007C754A" w:rsidRPr="000B7A0C" w:rsidRDefault="007C754A" w:rsidP="000B7A0C">
      <w:pPr>
        <w:jc w:val="both"/>
        <w:rPr>
          <w:b/>
          <w:sz w:val="28"/>
          <w:szCs w:val="28"/>
        </w:rPr>
      </w:pPr>
      <w:r w:rsidRPr="000B7A0C">
        <w:rPr>
          <w:sz w:val="28"/>
          <w:szCs w:val="28"/>
        </w:rPr>
        <w:t xml:space="preserve">Ведется постоянное обслуживание и контроль за состоянием системы газопроводов, сооружений и технических устройств на них, а также строительство новых.             </w:t>
      </w:r>
    </w:p>
    <w:p w:rsidR="00405AFC" w:rsidRPr="000B7A0C" w:rsidRDefault="00405AFC" w:rsidP="00104BAD">
      <w:pPr>
        <w:pStyle w:val="21"/>
        <w:ind w:right="6" w:firstLine="142"/>
        <w:rPr>
          <w:b/>
          <w:sz w:val="28"/>
          <w:szCs w:val="28"/>
        </w:rPr>
      </w:pPr>
      <w:r w:rsidRPr="000B7A0C">
        <w:rPr>
          <w:sz w:val="28"/>
          <w:szCs w:val="28"/>
        </w:rPr>
        <w:t xml:space="preserve">Газоснабжение на перспективу представлено в таблице </w:t>
      </w:r>
      <w:r w:rsidR="00104BAD">
        <w:rPr>
          <w:sz w:val="28"/>
          <w:szCs w:val="28"/>
        </w:rPr>
        <w:t>3.8.2.3.</w:t>
      </w:r>
    </w:p>
    <w:p w:rsidR="007C754A" w:rsidRPr="000B7A0C" w:rsidRDefault="007C754A" w:rsidP="000B7A0C">
      <w:pPr>
        <w:ind w:left="360" w:right="459" w:firstLine="491"/>
        <w:jc w:val="right"/>
        <w:rPr>
          <w:b/>
          <w:sz w:val="28"/>
          <w:szCs w:val="28"/>
        </w:rPr>
      </w:pPr>
    </w:p>
    <w:p w:rsidR="00D119E2" w:rsidRDefault="007C754A" w:rsidP="00D119E2">
      <w:pPr>
        <w:ind w:left="360" w:right="459" w:firstLine="491"/>
        <w:jc w:val="right"/>
        <w:rPr>
          <w:b/>
          <w:i/>
          <w:sz w:val="26"/>
          <w:szCs w:val="26"/>
        </w:rPr>
      </w:pPr>
      <w:r w:rsidRPr="00D119E2">
        <w:rPr>
          <w:b/>
          <w:i/>
          <w:sz w:val="26"/>
          <w:szCs w:val="26"/>
        </w:rPr>
        <w:t xml:space="preserve">Таблица </w:t>
      </w:r>
      <w:r w:rsidR="00D119E2" w:rsidRPr="00D119E2">
        <w:rPr>
          <w:b/>
          <w:i/>
          <w:sz w:val="26"/>
          <w:szCs w:val="26"/>
        </w:rPr>
        <w:t>3.8.2.</w:t>
      </w:r>
      <w:r w:rsidR="00104BAD">
        <w:rPr>
          <w:b/>
          <w:i/>
          <w:sz w:val="26"/>
          <w:szCs w:val="26"/>
        </w:rPr>
        <w:t>3</w:t>
      </w:r>
    </w:p>
    <w:p w:rsidR="0048022A" w:rsidRDefault="00104BAD" w:rsidP="00104BAD">
      <w:pPr>
        <w:ind w:left="360" w:right="459" w:firstLine="491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Газоснабжение на перспективу</w:t>
      </w:r>
      <w:r w:rsidR="0048022A">
        <w:rPr>
          <w:b/>
          <w:i/>
          <w:sz w:val="26"/>
          <w:szCs w:val="26"/>
        </w:rPr>
        <w:t xml:space="preserve"> по планировочным</w:t>
      </w:r>
    </w:p>
    <w:p w:rsidR="000008B9" w:rsidRPr="0048022A" w:rsidRDefault="0048022A" w:rsidP="00104BAD">
      <w:pPr>
        <w:ind w:left="360" w:right="459" w:firstLine="491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районам </w:t>
      </w:r>
      <w:r w:rsidRPr="0048022A">
        <w:rPr>
          <w:b/>
          <w:i/>
          <w:sz w:val="26"/>
          <w:szCs w:val="26"/>
        </w:rPr>
        <w:t>р.п. Озинки</w:t>
      </w:r>
    </w:p>
    <w:tbl>
      <w:tblPr>
        <w:tblW w:w="9387" w:type="dxa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875"/>
        <w:gridCol w:w="2126"/>
        <w:gridCol w:w="2977"/>
        <w:gridCol w:w="2409"/>
      </w:tblGrid>
      <w:tr w:rsidR="007C754A" w:rsidRPr="000B7A0C" w:rsidTr="008B72E6">
        <w:trPr>
          <w:trHeight w:val="980"/>
        </w:trPr>
        <w:tc>
          <w:tcPr>
            <w:tcW w:w="1875" w:type="dxa"/>
            <w:vAlign w:val="center"/>
          </w:tcPr>
          <w:p w:rsidR="007C754A" w:rsidRPr="000B7A0C" w:rsidRDefault="007C754A" w:rsidP="000B7A0C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Планиро</w:t>
            </w:r>
            <w:r w:rsidR="0048022A">
              <w:rPr>
                <w:b/>
                <w:sz w:val="28"/>
                <w:szCs w:val="28"/>
              </w:rPr>
              <w:t>-</w:t>
            </w:r>
            <w:r w:rsidRPr="000B7A0C">
              <w:rPr>
                <w:b/>
                <w:sz w:val="28"/>
                <w:szCs w:val="28"/>
              </w:rPr>
              <w:t>вочный</w:t>
            </w:r>
          </w:p>
          <w:p w:rsidR="007C754A" w:rsidRPr="000B7A0C" w:rsidRDefault="007C754A" w:rsidP="000B7A0C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 xml:space="preserve"> район №</w:t>
            </w:r>
          </w:p>
        </w:tc>
        <w:tc>
          <w:tcPr>
            <w:tcW w:w="2126" w:type="dxa"/>
            <w:vAlign w:val="center"/>
          </w:tcPr>
          <w:p w:rsidR="007C754A" w:rsidRPr="000B7A0C" w:rsidRDefault="007C754A" w:rsidP="000B7A0C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 xml:space="preserve">Численность населения, </w:t>
            </w:r>
          </w:p>
          <w:p w:rsidR="007C754A" w:rsidRPr="000B7A0C" w:rsidRDefault="007C754A" w:rsidP="000B7A0C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 xml:space="preserve"> чел.</w:t>
            </w:r>
          </w:p>
        </w:tc>
        <w:tc>
          <w:tcPr>
            <w:tcW w:w="2977" w:type="dxa"/>
            <w:vAlign w:val="center"/>
          </w:tcPr>
          <w:p w:rsidR="007C754A" w:rsidRPr="000B7A0C" w:rsidRDefault="007C754A" w:rsidP="000B7A0C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Площадь жилого</w:t>
            </w:r>
          </w:p>
          <w:p w:rsidR="007C754A" w:rsidRDefault="007C754A" w:rsidP="000B7A0C">
            <w:pPr>
              <w:ind w:right="17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0B7A0C">
              <w:rPr>
                <w:b/>
                <w:sz w:val="28"/>
                <w:szCs w:val="28"/>
              </w:rPr>
              <w:t>фонда, м</w:t>
            </w:r>
            <w:r w:rsidRPr="000B7A0C">
              <w:rPr>
                <w:b/>
                <w:sz w:val="28"/>
                <w:szCs w:val="28"/>
                <w:vertAlign w:val="superscript"/>
              </w:rPr>
              <w:t>2</w:t>
            </w:r>
          </w:p>
          <w:p w:rsidR="0048022A" w:rsidRPr="000B7A0C" w:rsidRDefault="0048022A" w:rsidP="000B7A0C">
            <w:pPr>
              <w:ind w:right="1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7C754A" w:rsidRPr="000B7A0C" w:rsidRDefault="007C754A" w:rsidP="000B7A0C">
            <w:pPr>
              <w:pStyle w:val="31"/>
              <w:ind w:right="147" w:firstLine="0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Расчетный часовой расход газа, м</w:t>
            </w:r>
            <w:r w:rsidRPr="000B7A0C">
              <w:rPr>
                <w:b/>
                <w:sz w:val="28"/>
                <w:szCs w:val="28"/>
                <w:vertAlign w:val="superscript"/>
              </w:rPr>
              <w:t>3</w:t>
            </w:r>
            <w:r w:rsidRPr="000B7A0C">
              <w:rPr>
                <w:b/>
                <w:sz w:val="28"/>
                <w:szCs w:val="28"/>
              </w:rPr>
              <w:t>/час</w:t>
            </w:r>
          </w:p>
        </w:tc>
      </w:tr>
      <w:tr w:rsidR="00405AFC" w:rsidRPr="000B7A0C" w:rsidTr="008B72E6">
        <w:tc>
          <w:tcPr>
            <w:tcW w:w="1875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05AFC" w:rsidRPr="000B7A0C" w:rsidRDefault="00405AFC" w:rsidP="00A97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</w:tc>
        <w:tc>
          <w:tcPr>
            <w:tcW w:w="2977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37290</w:t>
            </w:r>
          </w:p>
        </w:tc>
        <w:tc>
          <w:tcPr>
            <w:tcW w:w="2409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557,0</w:t>
            </w:r>
          </w:p>
        </w:tc>
      </w:tr>
      <w:tr w:rsidR="00405AFC" w:rsidRPr="000B7A0C" w:rsidTr="008B72E6">
        <w:tc>
          <w:tcPr>
            <w:tcW w:w="1875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405AFC" w:rsidRPr="000B7A0C" w:rsidRDefault="00405AFC" w:rsidP="00A97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4600</w:t>
            </w:r>
          </w:p>
        </w:tc>
        <w:tc>
          <w:tcPr>
            <w:tcW w:w="2977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42900</w:t>
            </w:r>
          </w:p>
        </w:tc>
        <w:tc>
          <w:tcPr>
            <w:tcW w:w="2409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</w:t>
            </w:r>
            <w:r w:rsidRPr="000B7A0C">
              <w:rPr>
                <w:sz w:val="28"/>
                <w:szCs w:val="28"/>
              </w:rPr>
              <w:t>,0</w:t>
            </w:r>
          </w:p>
        </w:tc>
      </w:tr>
      <w:tr w:rsidR="00405AFC" w:rsidRPr="000B7A0C" w:rsidTr="008B72E6">
        <w:tc>
          <w:tcPr>
            <w:tcW w:w="1875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405AFC" w:rsidRPr="000B7A0C" w:rsidRDefault="00405AFC" w:rsidP="00A97068">
            <w:pPr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1700</w:t>
            </w:r>
          </w:p>
        </w:tc>
        <w:tc>
          <w:tcPr>
            <w:tcW w:w="2977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56100</w:t>
            </w:r>
          </w:p>
        </w:tc>
        <w:tc>
          <w:tcPr>
            <w:tcW w:w="2409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255,0</w:t>
            </w:r>
          </w:p>
        </w:tc>
      </w:tr>
      <w:tr w:rsidR="00405AFC" w:rsidRPr="000B7A0C" w:rsidTr="008B72E6">
        <w:tc>
          <w:tcPr>
            <w:tcW w:w="1875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405AFC" w:rsidRPr="000B7A0C" w:rsidRDefault="00405AFC" w:rsidP="00A97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0B7A0C">
              <w:rPr>
                <w:sz w:val="28"/>
                <w:szCs w:val="28"/>
              </w:rPr>
              <w:t>00</w:t>
            </w:r>
          </w:p>
        </w:tc>
        <w:tc>
          <w:tcPr>
            <w:tcW w:w="2977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42900</w:t>
            </w:r>
          </w:p>
        </w:tc>
        <w:tc>
          <w:tcPr>
            <w:tcW w:w="2409" w:type="dxa"/>
            <w:vAlign w:val="center"/>
          </w:tcPr>
          <w:p w:rsidR="00405AFC" w:rsidRPr="000B7A0C" w:rsidRDefault="00405AFC" w:rsidP="00405AF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33</w:t>
            </w:r>
            <w:r w:rsidRPr="000B7A0C">
              <w:rPr>
                <w:sz w:val="28"/>
                <w:szCs w:val="28"/>
              </w:rPr>
              <w:t>,0</w:t>
            </w:r>
          </w:p>
        </w:tc>
      </w:tr>
      <w:tr w:rsidR="00405AFC" w:rsidRPr="000B7A0C" w:rsidTr="008B72E6">
        <w:tc>
          <w:tcPr>
            <w:tcW w:w="1875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0B7A0C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405AFC" w:rsidRPr="000B7A0C" w:rsidRDefault="00405AFC" w:rsidP="00A970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</w:t>
            </w:r>
          </w:p>
        </w:tc>
        <w:tc>
          <w:tcPr>
            <w:tcW w:w="2977" w:type="dxa"/>
            <w:vAlign w:val="center"/>
          </w:tcPr>
          <w:p w:rsidR="00405AFC" w:rsidRPr="000B7A0C" w:rsidRDefault="00405AFC" w:rsidP="000B7A0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231000</w:t>
            </w:r>
          </w:p>
        </w:tc>
        <w:tc>
          <w:tcPr>
            <w:tcW w:w="2409" w:type="dxa"/>
            <w:vAlign w:val="center"/>
          </w:tcPr>
          <w:p w:rsidR="00405AFC" w:rsidRPr="000B7A0C" w:rsidRDefault="00405AFC" w:rsidP="00405AFC">
            <w:pPr>
              <w:ind w:right="176"/>
              <w:jc w:val="center"/>
              <w:rPr>
                <w:sz w:val="28"/>
                <w:szCs w:val="28"/>
              </w:rPr>
            </w:pPr>
            <w:r w:rsidRPr="000B7A0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602</w:t>
            </w:r>
            <w:r w:rsidRPr="000B7A0C">
              <w:rPr>
                <w:sz w:val="28"/>
                <w:szCs w:val="28"/>
              </w:rPr>
              <w:t>,0</w:t>
            </w:r>
          </w:p>
        </w:tc>
      </w:tr>
    </w:tbl>
    <w:p w:rsidR="007C754A" w:rsidRPr="000B7A0C" w:rsidRDefault="007C754A" w:rsidP="000B7A0C">
      <w:pPr>
        <w:ind w:left="360" w:right="176" w:firstLine="491"/>
        <w:rPr>
          <w:sz w:val="28"/>
          <w:szCs w:val="28"/>
        </w:rPr>
      </w:pPr>
    </w:p>
    <w:p w:rsidR="00482884" w:rsidRPr="00482884" w:rsidRDefault="00482884" w:rsidP="00482884">
      <w:pPr>
        <w:pStyle w:val="23"/>
      </w:pPr>
      <w:bookmarkStart w:id="49" w:name="_Toc273564891"/>
      <w:bookmarkStart w:id="50" w:name="_Toc273564892"/>
      <w:r w:rsidRPr="00482884">
        <w:t>3.8.3. Теплоснабжение</w:t>
      </w:r>
      <w:bookmarkEnd w:id="49"/>
    </w:p>
    <w:p w:rsidR="00482884" w:rsidRPr="00482884" w:rsidRDefault="00482884" w:rsidP="00482884">
      <w:pPr>
        <w:ind w:firstLine="284"/>
        <w:rPr>
          <w:sz w:val="28"/>
          <w:szCs w:val="28"/>
        </w:rPr>
      </w:pPr>
      <w:r w:rsidRPr="00482884">
        <w:rPr>
          <w:sz w:val="28"/>
          <w:szCs w:val="28"/>
        </w:rPr>
        <w:t>В настоящее время теплоснабжение потребителей поселка осуществляется  от индивидуальных  котельных небольшой производительностью, работающих на газовом топливе  и ряд муниципальных объектов  от  малых  газовых котельных.  Теплоснабжение усадебной застройки жилых домов предусмотрено от собственных бытовых газовых котлов малой мощности. Теплоснабжение многоквартирных малоэтажных домов в восточной части р.п. и по улице 8 марта предусмотрено от индивидуальных котельных.</w:t>
      </w:r>
    </w:p>
    <w:p w:rsidR="00482884" w:rsidRPr="00482884" w:rsidRDefault="00482884" w:rsidP="00482884">
      <w:pPr>
        <w:ind w:firstLine="284"/>
        <w:rPr>
          <w:sz w:val="28"/>
          <w:szCs w:val="28"/>
        </w:rPr>
      </w:pPr>
      <w:r w:rsidRPr="00482884">
        <w:rPr>
          <w:sz w:val="28"/>
          <w:szCs w:val="28"/>
        </w:rPr>
        <w:t>Промышленные потребители  поселка  обеспечиваются  теплом от собственных источников.</w:t>
      </w:r>
    </w:p>
    <w:p w:rsidR="00482884" w:rsidRPr="00482884" w:rsidRDefault="00482884" w:rsidP="00482884">
      <w:pPr>
        <w:ind w:firstLine="284"/>
        <w:rPr>
          <w:sz w:val="28"/>
          <w:szCs w:val="28"/>
        </w:rPr>
      </w:pPr>
      <w:r w:rsidRPr="00482884">
        <w:rPr>
          <w:sz w:val="28"/>
          <w:szCs w:val="28"/>
        </w:rPr>
        <w:t>Наиболее крупные  промышленные котельные поселка:</w:t>
      </w:r>
    </w:p>
    <w:p w:rsidR="00482884" w:rsidRPr="00482884" w:rsidRDefault="00482884" w:rsidP="00482884">
      <w:pPr>
        <w:rPr>
          <w:sz w:val="28"/>
          <w:szCs w:val="28"/>
        </w:rPr>
      </w:pPr>
      <w:r w:rsidRPr="00482884">
        <w:rPr>
          <w:sz w:val="28"/>
          <w:szCs w:val="28"/>
        </w:rPr>
        <w:t xml:space="preserve">    Котельная завода «Сигнал» теплопроизводительность 4Гкал/час.</w:t>
      </w:r>
    </w:p>
    <w:p w:rsidR="00482884" w:rsidRPr="00482884" w:rsidRDefault="00482884" w:rsidP="00482884">
      <w:pPr>
        <w:ind w:firstLine="284"/>
        <w:rPr>
          <w:sz w:val="28"/>
          <w:szCs w:val="28"/>
        </w:rPr>
      </w:pPr>
      <w:r w:rsidRPr="00482884">
        <w:rPr>
          <w:sz w:val="28"/>
          <w:szCs w:val="28"/>
        </w:rPr>
        <w:t>В качестве топлива для котельной  используется газовое топливо.</w:t>
      </w:r>
    </w:p>
    <w:p w:rsidR="00482884" w:rsidRPr="00482884" w:rsidRDefault="00482884" w:rsidP="00482884">
      <w:pPr>
        <w:ind w:firstLine="284"/>
        <w:rPr>
          <w:sz w:val="28"/>
          <w:szCs w:val="28"/>
        </w:rPr>
      </w:pPr>
      <w:r w:rsidRPr="00482884">
        <w:rPr>
          <w:sz w:val="28"/>
          <w:szCs w:val="28"/>
        </w:rPr>
        <w:lastRenderedPageBreak/>
        <w:t>Расход тепла на жилищно-коммунальные нужды определен в соответствии со СНиП 2.04.07-86</w:t>
      </w:r>
      <w:r w:rsidRPr="00482884">
        <w:rPr>
          <w:sz w:val="28"/>
          <w:szCs w:val="28"/>
          <w:vertAlign w:val="superscript"/>
        </w:rPr>
        <w:t>*</w:t>
      </w:r>
      <w:r w:rsidRPr="00482884">
        <w:rPr>
          <w:sz w:val="28"/>
          <w:szCs w:val="28"/>
        </w:rPr>
        <w:t>. Расчеты произведены для температуры наружного воздуха наиболее холодной пятидневки с обеспеченностью 0,92 равной минус 26</w:t>
      </w:r>
      <w:r w:rsidRPr="00482884">
        <w:rPr>
          <w:sz w:val="28"/>
          <w:szCs w:val="28"/>
        </w:rPr>
        <w:sym w:font="Symbol" w:char="F0B0"/>
      </w:r>
      <w:r w:rsidRPr="00482884">
        <w:rPr>
          <w:sz w:val="28"/>
          <w:szCs w:val="28"/>
        </w:rPr>
        <w:t>С. Укрупненный показатель максимального теплового потока представлен в таблице 3.8.3.1.</w:t>
      </w:r>
    </w:p>
    <w:p w:rsidR="00482884" w:rsidRPr="00482884" w:rsidRDefault="00482884" w:rsidP="00482884">
      <w:pPr>
        <w:ind w:firstLine="284"/>
        <w:jc w:val="right"/>
        <w:rPr>
          <w:b/>
          <w:i/>
          <w:sz w:val="26"/>
          <w:szCs w:val="26"/>
        </w:rPr>
      </w:pPr>
      <w:r w:rsidRPr="00482884">
        <w:rPr>
          <w:b/>
          <w:i/>
          <w:sz w:val="26"/>
          <w:szCs w:val="26"/>
        </w:rPr>
        <w:t>Таблица 3.8.3.1</w:t>
      </w:r>
    </w:p>
    <w:p w:rsidR="00482884" w:rsidRPr="00482884" w:rsidRDefault="00482884" w:rsidP="00482884">
      <w:pPr>
        <w:tabs>
          <w:tab w:val="left" w:pos="9923"/>
        </w:tabs>
        <w:ind w:left="360" w:right="459" w:firstLine="491"/>
        <w:jc w:val="center"/>
        <w:rPr>
          <w:b/>
          <w:i/>
          <w:sz w:val="26"/>
          <w:szCs w:val="26"/>
        </w:rPr>
      </w:pPr>
      <w:r w:rsidRPr="00482884">
        <w:rPr>
          <w:b/>
          <w:i/>
          <w:sz w:val="26"/>
          <w:szCs w:val="26"/>
        </w:rPr>
        <w:t>Укрупненный показатель максимального теплового потока(Вт) на отопление жилых зданий на 1м</w:t>
      </w:r>
      <w:r w:rsidRPr="00482884">
        <w:rPr>
          <w:b/>
          <w:i/>
          <w:sz w:val="26"/>
          <w:szCs w:val="26"/>
          <w:vertAlign w:val="superscript"/>
        </w:rPr>
        <w:t>2</w:t>
      </w:r>
      <w:r w:rsidRPr="00482884">
        <w:rPr>
          <w:b/>
          <w:i/>
          <w:sz w:val="26"/>
          <w:szCs w:val="26"/>
        </w:rPr>
        <w:t xml:space="preserve"> общей площади</w:t>
      </w:r>
    </w:p>
    <w:tbl>
      <w:tblPr>
        <w:tblW w:w="0" w:type="auto"/>
        <w:tblInd w:w="3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19"/>
        <w:gridCol w:w="2396"/>
        <w:gridCol w:w="2397"/>
        <w:gridCol w:w="1899"/>
      </w:tblGrid>
      <w:tr w:rsidR="00482884" w:rsidRPr="00482884" w:rsidTr="00D04407">
        <w:trPr>
          <w:trHeight w:val="389"/>
        </w:trPr>
        <w:tc>
          <w:tcPr>
            <w:tcW w:w="2559" w:type="dxa"/>
            <w:vMerge w:val="restart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Постройки</w:t>
            </w:r>
          </w:p>
        </w:tc>
        <w:tc>
          <w:tcPr>
            <w:tcW w:w="7112" w:type="dxa"/>
            <w:gridSpan w:val="3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Этажность</w:t>
            </w:r>
          </w:p>
        </w:tc>
      </w:tr>
      <w:tr w:rsidR="00482884" w:rsidRPr="00482884" w:rsidTr="00D04407">
        <w:trPr>
          <w:trHeight w:val="325"/>
        </w:trPr>
        <w:tc>
          <w:tcPr>
            <w:tcW w:w="2559" w:type="dxa"/>
            <w:vMerge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1-2</w:t>
            </w:r>
          </w:p>
        </w:tc>
        <w:tc>
          <w:tcPr>
            <w:tcW w:w="2560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3-4</w:t>
            </w:r>
          </w:p>
        </w:tc>
        <w:tc>
          <w:tcPr>
            <w:tcW w:w="1993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5 и более</w:t>
            </w:r>
          </w:p>
        </w:tc>
      </w:tr>
      <w:tr w:rsidR="00482884" w:rsidRPr="00482884" w:rsidTr="00D04407">
        <w:tc>
          <w:tcPr>
            <w:tcW w:w="2559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Существующая</w:t>
            </w:r>
          </w:p>
        </w:tc>
        <w:tc>
          <w:tcPr>
            <w:tcW w:w="2559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95</w:t>
            </w:r>
          </w:p>
        </w:tc>
        <w:tc>
          <w:tcPr>
            <w:tcW w:w="2560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95</w:t>
            </w:r>
          </w:p>
        </w:tc>
        <w:tc>
          <w:tcPr>
            <w:tcW w:w="1993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86</w:t>
            </w:r>
          </w:p>
        </w:tc>
      </w:tr>
      <w:tr w:rsidR="00482884" w:rsidRPr="00482884" w:rsidTr="00D04407">
        <w:tc>
          <w:tcPr>
            <w:tcW w:w="2559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Новая</w:t>
            </w:r>
          </w:p>
        </w:tc>
        <w:tc>
          <w:tcPr>
            <w:tcW w:w="2559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145</w:t>
            </w:r>
          </w:p>
        </w:tc>
        <w:tc>
          <w:tcPr>
            <w:tcW w:w="2560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119</w:t>
            </w:r>
          </w:p>
        </w:tc>
        <w:tc>
          <w:tcPr>
            <w:tcW w:w="1993" w:type="dxa"/>
            <w:vAlign w:val="center"/>
          </w:tcPr>
          <w:p w:rsidR="00482884" w:rsidRPr="00482884" w:rsidRDefault="00482884" w:rsidP="00D04407">
            <w:pPr>
              <w:jc w:val="center"/>
              <w:rPr>
                <w:sz w:val="28"/>
                <w:szCs w:val="28"/>
              </w:rPr>
            </w:pPr>
            <w:r w:rsidRPr="00482884">
              <w:rPr>
                <w:sz w:val="28"/>
                <w:szCs w:val="28"/>
              </w:rPr>
              <w:t>67</w:t>
            </w:r>
          </w:p>
        </w:tc>
      </w:tr>
    </w:tbl>
    <w:p w:rsidR="00482884" w:rsidRPr="00482884" w:rsidRDefault="00482884" w:rsidP="00482884">
      <w:pPr>
        <w:rPr>
          <w:sz w:val="28"/>
          <w:szCs w:val="28"/>
        </w:rPr>
      </w:pPr>
    </w:p>
    <w:p w:rsidR="00482884" w:rsidRPr="00482884" w:rsidRDefault="00482884" w:rsidP="00482884">
      <w:pPr>
        <w:ind w:firstLine="360"/>
        <w:rPr>
          <w:sz w:val="28"/>
          <w:szCs w:val="28"/>
        </w:rPr>
      </w:pPr>
      <w:r w:rsidRPr="00482884">
        <w:rPr>
          <w:sz w:val="28"/>
          <w:szCs w:val="28"/>
        </w:rPr>
        <w:t xml:space="preserve"> В  данный момент собственными котельными  обладают  все производственные предприятия и предприятия торговли, также войсковая часть. Котельные  работают  на газе. В качестве теплоносителя используется  вода с  температурой  90</w:t>
      </w:r>
      <w:r w:rsidRPr="00482884">
        <w:rPr>
          <w:sz w:val="28"/>
          <w:szCs w:val="28"/>
          <w:vertAlign w:val="superscript"/>
        </w:rPr>
        <w:t>0</w:t>
      </w:r>
      <w:r w:rsidRPr="00482884">
        <w:rPr>
          <w:sz w:val="28"/>
          <w:szCs w:val="28"/>
        </w:rPr>
        <w:t>-70</w:t>
      </w:r>
      <w:r w:rsidRPr="00482884">
        <w:rPr>
          <w:sz w:val="28"/>
          <w:szCs w:val="28"/>
          <w:vertAlign w:val="superscript"/>
        </w:rPr>
        <w:t>0</w:t>
      </w:r>
      <w:r w:rsidRPr="00482884">
        <w:rPr>
          <w:sz w:val="28"/>
          <w:szCs w:val="28"/>
        </w:rPr>
        <w:t>С. Схема водных сетей двухтрубная, схема горячего водоснабжения  закрытая.</w:t>
      </w:r>
    </w:p>
    <w:p w:rsidR="00482884" w:rsidRPr="00482884" w:rsidRDefault="00482884" w:rsidP="00482884">
      <w:pPr>
        <w:ind w:firstLine="360"/>
        <w:rPr>
          <w:sz w:val="28"/>
          <w:szCs w:val="28"/>
        </w:rPr>
      </w:pPr>
      <w:r w:rsidRPr="00482884">
        <w:rPr>
          <w:sz w:val="28"/>
          <w:szCs w:val="28"/>
        </w:rPr>
        <w:t>Прокладка тепловых сетей осуществлена  подземной в непроходных сборных железобетонных каналах. В качестве изоляции применены  маты из минеральной ваты.</w:t>
      </w:r>
    </w:p>
    <w:p w:rsidR="00482884" w:rsidRPr="00482884" w:rsidRDefault="00482884" w:rsidP="00482884">
      <w:pPr>
        <w:ind w:firstLine="360"/>
        <w:rPr>
          <w:i/>
          <w:sz w:val="28"/>
          <w:szCs w:val="28"/>
          <w:u w:val="single"/>
        </w:rPr>
      </w:pPr>
      <w:r w:rsidRPr="00482884">
        <w:rPr>
          <w:i/>
          <w:sz w:val="28"/>
          <w:szCs w:val="28"/>
          <w:u w:val="single"/>
        </w:rPr>
        <w:t>Проектная схема теплоснабжения</w:t>
      </w:r>
    </w:p>
    <w:p w:rsidR="00482884" w:rsidRPr="00482884" w:rsidRDefault="00482884" w:rsidP="00482884">
      <w:pPr>
        <w:ind w:firstLine="360"/>
        <w:rPr>
          <w:sz w:val="28"/>
          <w:szCs w:val="28"/>
        </w:rPr>
      </w:pPr>
      <w:r w:rsidRPr="00482884">
        <w:rPr>
          <w:sz w:val="28"/>
          <w:szCs w:val="28"/>
        </w:rPr>
        <w:t xml:space="preserve">В  северной и западной части поселка проектируется застройка жилыми домами усадебного типа, теплоснабжение предусмотрено поквартирное от бытовых газовых котлов малой мощности. Проектом предусмотрены 2 школы и детских сада и торгово-бытовой центр, теплоснабжение которых осуществляется от собственных котельных, работающих на газовом топливе. </w:t>
      </w:r>
    </w:p>
    <w:p w:rsidR="00482884" w:rsidRPr="00482884" w:rsidRDefault="00482884" w:rsidP="00482884">
      <w:pPr>
        <w:ind w:firstLine="360"/>
        <w:rPr>
          <w:sz w:val="28"/>
          <w:szCs w:val="28"/>
        </w:rPr>
      </w:pPr>
      <w:r w:rsidRPr="00482884">
        <w:rPr>
          <w:sz w:val="28"/>
          <w:szCs w:val="28"/>
        </w:rPr>
        <w:t xml:space="preserve">Прокладка  тепловых  сетей от котельных до здания школы и детского  сада проектируется   подземной, в непроходных сборных железобетонных каналах. В качестве изоляции применяются  маты из минеральной ваты. </w:t>
      </w:r>
    </w:p>
    <w:p w:rsidR="00482884" w:rsidRPr="00482884" w:rsidRDefault="00482884" w:rsidP="00482884">
      <w:pPr>
        <w:ind w:firstLine="360"/>
        <w:rPr>
          <w:sz w:val="28"/>
          <w:szCs w:val="28"/>
        </w:rPr>
      </w:pPr>
    </w:p>
    <w:p w:rsidR="007C754A" w:rsidRPr="000B7A0C" w:rsidRDefault="007C754A" w:rsidP="00D119E2">
      <w:pPr>
        <w:pStyle w:val="23"/>
      </w:pPr>
      <w:r w:rsidRPr="000B7A0C">
        <w:t>3.8.4. Энергоснабжение</w:t>
      </w:r>
      <w:bookmarkEnd w:id="50"/>
    </w:p>
    <w:p w:rsidR="00F34B7E" w:rsidRPr="007446DA" w:rsidRDefault="00F34B7E" w:rsidP="00F34B7E">
      <w:pPr>
        <w:jc w:val="both"/>
        <w:rPr>
          <w:sz w:val="28"/>
          <w:szCs w:val="28"/>
          <w:u w:val="single"/>
        </w:rPr>
      </w:pPr>
      <w:bookmarkStart w:id="51" w:name="_Toc273564893"/>
      <w:r w:rsidRPr="007446DA">
        <w:rPr>
          <w:sz w:val="28"/>
          <w:szCs w:val="28"/>
          <w:u w:val="single"/>
        </w:rPr>
        <w:t>Существующее положение.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Жилые здания, организации, </w:t>
      </w:r>
      <w:r w:rsidRPr="002814C0">
        <w:rPr>
          <w:sz w:val="28"/>
          <w:szCs w:val="28"/>
        </w:rPr>
        <w:t>предприятия</w:t>
      </w:r>
      <w:r>
        <w:rPr>
          <w:sz w:val="28"/>
          <w:szCs w:val="28"/>
        </w:rPr>
        <w:t xml:space="preserve"> и объекты коммунально-бытовогои культурного назначения р.п. Озинки Саратовской области </w:t>
      </w:r>
      <w:r w:rsidRPr="002814C0">
        <w:rPr>
          <w:sz w:val="28"/>
          <w:szCs w:val="28"/>
        </w:rPr>
        <w:t>снабжаются электроэнергией от подстанции напряжением 110/10 к</w:t>
      </w:r>
      <w:r>
        <w:rPr>
          <w:sz w:val="28"/>
          <w:szCs w:val="28"/>
        </w:rPr>
        <w:t>В «Озинки»</w:t>
      </w:r>
      <w:r w:rsidRPr="002814C0">
        <w:rPr>
          <w:sz w:val="28"/>
          <w:szCs w:val="28"/>
        </w:rPr>
        <w:t>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 xml:space="preserve"> Существующие сети 10 к</w:t>
      </w:r>
      <w:r>
        <w:rPr>
          <w:sz w:val="28"/>
          <w:szCs w:val="28"/>
        </w:rPr>
        <w:t>В</w:t>
      </w:r>
      <w:r w:rsidRPr="002814C0">
        <w:rPr>
          <w:sz w:val="28"/>
          <w:szCs w:val="28"/>
        </w:rPr>
        <w:t xml:space="preserve"> – воздушные.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>Трансформаторные подстанции, питающие коммунальные нагрузки, в основном, мачтовые и частично кирпичные в виде киоска.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</w:p>
    <w:p w:rsidR="00FE192D" w:rsidRPr="00D71D15" w:rsidRDefault="00FE192D" w:rsidP="00F34B7E">
      <w:pPr>
        <w:ind w:firstLine="567"/>
        <w:jc w:val="center"/>
        <w:rPr>
          <w:sz w:val="28"/>
          <w:szCs w:val="28"/>
          <w:u w:val="single"/>
        </w:rPr>
      </w:pPr>
    </w:p>
    <w:p w:rsidR="00F34B7E" w:rsidRPr="007446DA" w:rsidRDefault="00F34B7E" w:rsidP="00F34B7E">
      <w:pPr>
        <w:ind w:firstLine="567"/>
        <w:jc w:val="center"/>
        <w:rPr>
          <w:sz w:val="28"/>
          <w:szCs w:val="28"/>
          <w:u w:val="single"/>
        </w:rPr>
      </w:pPr>
      <w:r w:rsidRPr="007446DA">
        <w:rPr>
          <w:sz w:val="28"/>
          <w:szCs w:val="28"/>
          <w:u w:val="single"/>
        </w:rPr>
        <w:lastRenderedPageBreak/>
        <w:t>Проектное решение.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>Источником покрытия электрических нагрузок проектируемых жилых районов и общественно-коммунальных объектов будут служить понижающая подстанция 110/35/10 кВ.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>По категории электроснабжения потребители, в основном, относятся ко 2 и 3 категориям, за исключением канализационных и водопроводных очистных сооружений, котельной и насосной станции, которые относятся к 1 категории.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 xml:space="preserve">Подсчет нагрузок жилых и общественно-коммунальных зданий выполнен по удельным нагрузкам в соответствии с </w:t>
      </w:r>
      <w:hyperlink r:id="rId14" w:history="1">
        <w:r w:rsidRPr="00315860">
          <w:rPr>
            <w:rStyle w:val="ac"/>
            <w:sz w:val="28"/>
            <w:szCs w:val="28"/>
            <w:shd w:val="clear" w:color="auto" w:fill="FFFFFF"/>
          </w:rPr>
          <w:t>СН 543-82</w:t>
        </w:r>
      </w:hyperlink>
      <w:r w:rsidRPr="002814C0">
        <w:rPr>
          <w:sz w:val="28"/>
          <w:szCs w:val="28"/>
        </w:rPr>
        <w:t xml:space="preserve"> и </w:t>
      </w:r>
      <w:r w:rsidRPr="00315860">
        <w:rPr>
          <w:bCs/>
          <w:sz w:val="28"/>
          <w:szCs w:val="28"/>
          <w:shd w:val="clear" w:color="auto" w:fill="FFFFFF"/>
        </w:rPr>
        <w:t>РД 34.20.185-94</w:t>
      </w:r>
      <w:r w:rsidRPr="00315860">
        <w:rPr>
          <w:sz w:val="28"/>
          <w:szCs w:val="28"/>
        </w:rPr>
        <w:t>,</w:t>
      </w:r>
      <w:r w:rsidRPr="002814C0">
        <w:rPr>
          <w:sz w:val="28"/>
          <w:szCs w:val="28"/>
        </w:rPr>
        <w:t xml:space="preserve"> а также в соответствии с типовыми проектами.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>Распределительная сеть 10 кВ выполняется в кабельном исполнении.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>Распределительные пункты приняты типа 2 РПК-2Т по типовому проекту 407-3-175, совмещенные с ТП, трансформаторные подстанции типа К-42-400 мЗ по типовому проекту 407-3-166/75.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>Питание РП осуществляется от подстанции напряжением 110/10.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>Питание трансформаторных подстанций предусматривается от РП кабелями марки ААБл-10кВ по кольцевым и радиальным схемам, позволяющим питать ТП с двух сторон. В одном кольце находятся 3-6 трансформаторных подстанции.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>Предлагаемая схема электроснабжения обеспечивает надежное питание всех потребителей электроэнергией в соответствии с их категорийностью, классифицируемой «Правилами устройств электроустановок».</w:t>
      </w:r>
    </w:p>
    <w:p w:rsidR="00F34B7E" w:rsidRPr="002814C0" w:rsidRDefault="00F34B7E" w:rsidP="00F34B7E">
      <w:pPr>
        <w:ind w:firstLine="567"/>
        <w:jc w:val="both"/>
        <w:rPr>
          <w:sz w:val="28"/>
          <w:szCs w:val="28"/>
        </w:rPr>
      </w:pPr>
      <w:r w:rsidRPr="002814C0">
        <w:rPr>
          <w:sz w:val="28"/>
          <w:szCs w:val="28"/>
        </w:rPr>
        <w:t>Существующие трансформаторные подстанции и воздушные линии 10 кВ. находящиеся на территории застройки демонтируются.</w:t>
      </w:r>
    </w:p>
    <w:p w:rsidR="00FE192D" w:rsidRPr="00D71D15" w:rsidRDefault="00FE192D" w:rsidP="00D119E2">
      <w:pPr>
        <w:pStyle w:val="23"/>
      </w:pPr>
    </w:p>
    <w:p w:rsidR="007C754A" w:rsidRPr="000B7A0C" w:rsidRDefault="007C754A" w:rsidP="00D119E2">
      <w:pPr>
        <w:pStyle w:val="23"/>
      </w:pPr>
      <w:r w:rsidRPr="000B7A0C">
        <w:t>3.8.5. Связь</w:t>
      </w:r>
      <w:bookmarkEnd w:id="51"/>
    </w:p>
    <w:p w:rsidR="00F77DA2" w:rsidRPr="009C0CCF" w:rsidRDefault="00F77DA2" w:rsidP="000B7A0C">
      <w:pPr>
        <w:ind w:firstLine="142"/>
        <w:jc w:val="center"/>
        <w:rPr>
          <w:i/>
          <w:sz w:val="28"/>
          <w:szCs w:val="28"/>
          <w:u w:val="single"/>
        </w:rPr>
      </w:pPr>
      <w:r w:rsidRPr="009C0CCF">
        <w:rPr>
          <w:i/>
          <w:sz w:val="28"/>
          <w:szCs w:val="28"/>
          <w:u w:val="single"/>
        </w:rPr>
        <w:t>Телефонизация.</w:t>
      </w:r>
    </w:p>
    <w:p w:rsidR="00F34B7E" w:rsidRPr="009C0CCF" w:rsidRDefault="00F34B7E" w:rsidP="00F34B7E">
      <w:pPr>
        <w:suppressAutoHyphens/>
        <w:ind w:firstLine="540"/>
        <w:jc w:val="both"/>
        <w:rPr>
          <w:sz w:val="28"/>
          <w:szCs w:val="28"/>
        </w:rPr>
      </w:pPr>
      <w:r w:rsidRPr="009C0CCF">
        <w:rPr>
          <w:sz w:val="28"/>
          <w:szCs w:val="28"/>
        </w:rPr>
        <w:t xml:space="preserve">На территории Озинского  МР  действуют Федеральное предприятие «Почта России»,  Саратовский  филиал «РосТелеКом», </w:t>
      </w:r>
      <w:r w:rsidRPr="009C0CCF">
        <w:rPr>
          <w:rFonts w:eastAsia="Calibri"/>
          <w:sz w:val="28"/>
          <w:szCs w:val="28"/>
        </w:rPr>
        <w:t>ОАО «ВолгаТелеком»</w:t>
      </w:r>
      <w:r w:rsidRPr="009C0CCF">
        <w:rPr>
          <w:sz w:val="28"/>
          <w:szCs w:val="28"/>
        </w:rPr>
        <w:t>.</w:t>
      </w:r>
    </w:p>
    <w:p w:rsidR="00F34B7E" w:rsidRPr="009C0CCF" w:rsidRDefault="00F34B7E" w:rsidP="00F34B7E">
      <w:pPr>
        <w:suppressAutoHyphens/>
        <w:ind w:firstLine="540"/>
        <w:jc w:val="both"/>
        <w:rPr>
          <w:sz w:val="28"/>
          <w:szCs w:val="28"/>
        </w:rPr>
      </w:pPr>
      <w:r w:rsidRPr="009C0CCF">
        <w:rPr>
          <w:rFonts w:eastAsia="Calibri"/>
          <w:sz w:val="28"/>
          <w:szCs w:val="28"/>
        </w:rPr>
        <w:t>Сеть почтовой связи Озинского района принадлежит ФГУП «Почта России»</w:t>
      </w:r>
      <w:r w:rsidRPr="009C0CCF">
        <w:rPr>
          <w:sz w:val="28"/>
          <w:szCs w:val="28"/>
        </w:rPr>
        <w:t>.</w:t>
      </w:r>
    </w:p>
    <w:p w:rsidR="00F34B7E" w:rsidRPr="009C0CCF" w:rsidRDefault="00F34B7E" w:rsidP="00F34B7E">
      <w:pPr>
        <w:suppressAutoHyphens/>
        <w:ind w:firstLine="540"/>
        <w:jc w:val="both"/>
        <w:rPr>
          <w:sz w:val="28"/>
          <w:szCs w:val="28"/>
        </w:rPr>
      </w:pPr>
      <w:r w:rsidRPr="009C0CCF">
        <w:rPr>
          <w:sz w:val="28"/>
          <w:szCs w:val="28"/>
        </w:rPr>
        <w:t>Озинское ОПС находится на ул. Пушкина, 103. Озинское ОПС-3 находится на ул. Лесной, 18 в здании «Сбербанка».</w:t>
      </w:r>
    </w:p>
    <w:p w:rsidR="00F34B7E" w:rsidRPr="009C0CCF" w:rsidRDefault="00F34B7E" w:rsidP="00F34B7E">
      <w:pPr>
        <w:suppressAutoHyphens/>
        <w:ind w:firstLine="540"/>
        <w:jc w:val="both"/>
        <w:rPr>
          <w:sz w:val="28"/>
          <w:szCs w:val="28"/>
        </w:rPr>
      </w:pPr>
      <w:r w:rsidRPr="009C0CCF">
        <w:rPr>
          <w:sz w:val="28"/>
          <w:szCs w:val="28"/>
        </w:rPr>
        <w:t xml:space="preserve">В муниципальном образовании используются сети мобильной связи операторов «Теле»,   «Мегафон»,  «МТС», «Билайн». </w:t>
      </w:r>
    </w:p>
    <w:p w:rsidR="00F34B7E" w:rsidRPr="009C0CCF" w:rsidRDefault="00F34B7E" w:rsidP="00F34B7E">
      <w:pPr>
        <w:suppressAutoHyphens/>
        <w:ind w:firstLine="540"/>
        <w:jc w:val="both"/>
        <w:rPr>
          <w:sz w:val="28"/>
          <w:szCs w:val="28"/>
        </w:rPr>
      </w:pPr>
      <w:r w:rsidRPr="009C0CCF">
        <w:rPr>
          <w:sz w:val="28"/>
          <w:szCs w:val="28"/>
        </w:rPr>
        <w:t>Озинская</w:t>
      </w:r>
      <w:r w:rsidRPr="009C0CCF">
        <w:rPr>
          <w:rFonts w:eastAsia="Calibri"/>
          <w:sz w:val="28"/>
          <w:szCs w:val="28"/>
        </w:rPr>
        <w:t>ГТС — 1600 номеровОборудование АТС городской телефонной сети р.п. Озинки цифровое, на базе АЛС 16384</w:t>
      </w:r>
      <w:r w:rsidRPr="009C0CCF">
        <w:rPr>
          <w:sz w:val="28"/>
          <w:szCs w:val="28"/>
        </w:rPr>
        <w:t>.</w:t>
      </w:r>
    </w:p>
    <w:p w:rsidR="00F34B7E" w:rsidRPr="009C0CCF" w:rsidRDefault="00F34B7E" w:rsidP="00F34B7E">
      <w:pPr>
        <w:suppressAutoHyphens/>
        <w:ind w:firstLine="540"/>
        <w:jc w:val="both"/>
        <w:rPr>
          <w:sz w:val="28"/>
          <w:szCs w:val="28"/>
        </w:rPr>
      </w:pPr>
      <w:r w:rsidRPr="009C0CCF">
        <w:rPr>
          <w:sz w:val="28"/>
          <w:szCs w:val="28"/>
        </w:rPr>
        <w:t xml:space="preserve">Антенно-мачтовые сооружения (АМС) радиорелейных линий связи  соответствуют техническим нормам строительства данных объектов, отвечают требованиям техники безопасности. Высота АМС соответствует </w:t>
      </w:r>
      <w:r w:rsidRPr="009C0CCF">
        <w:rPr>
          <w:sz w:val="28"/>
          <w:szCs w:val="28"/>
        </w:rPr>
        <w:lastRenderedPageBreak/>
        <w:t>профилю трасс, вследствие чего, при неблагоприятных погодных условиях, не происходит замирание сигнала и обрывов связи.</w:t>
      </w:r>
    </w:p>
    <w:p w:rsidR="00F34B7E" w:rsidRPr="009C0CCF" w:rsidRDefault="00F34B7E" w:rsidP="00F34B7E">
      <w:pPr>
        <w:suppressAutoHyphens/>
        <w:ind w:firstLine="540"/>
        <w:jc w:val="both"/>
        <w:rPr>
          <w:sz w:val="28"/>
          <w:szCs w:val="28"/>
        </w:rPr>
      </w:pPr>
    </w:p>
    <w:p w:rsidR="00F34B7E" w:rsidRPr="009C0CCF" w:rsidRDefault="00F34B7E" w:rsidP="00F34B7E">
      <w:pPr>
        <w:pStyle w:val="Tabl"/>
        <w:rPr>
          <w:rFonts w:ascii="Times New Roman" w:hAnsi="Times New Roman"/>
          <w:b/>
          <w:sz w:val="28"/>
          <w:szCs w:val="28"/>
        </w:rPr>
      </w:pPr>
      <w:r w:rsidRPr="009C0CCF">
        <w:rPr>
          <w:rFonts w:ascii="Times New Roman" w:hAnsi="Times New Roman"/>
          <w:b/>
          <w:sz w:val="28"/>
          <w:szCs w:val="28"/>
        </w:rPr>
        <w:t>Таблица 11.5.2.</w:t>
      </w:r>
    </w:p>
    <w:p w:rsidR="00F34B7E" w:rsidRPr="009C0CCF" w:rsidRDefault="00F34B7E" w:rsidP="00F34B7E">
      <w:pPr>
        <w:pStyle w:val="Tabn"/>
        <w:rPr>
          <w:rFonts w:ascii="Times New Roman" w:hAnsi="Times New Roman"/>
          <w:b/>
          <w:sz w:val="20"/>
          <w:szCs w:val="20"/>
        </w:rPr>
      </w:pPr>
      <w:r w:rsidRPr="009C0CCF">
        <w:rPr>
          <w:rFonts w:ascii="Times New Roman" w:hAnsi="Times New Roman"/>
          <w:b/>
          <w:sz w:val="28"/>
          <w:szCs w:val="28"/>
        </w:rPr>
        <w:t>Обеспеченность телефонной связью р.п. Озинки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1559"/>
        <w:gridCol w:w="502"/>
        <w:gridCol w:w="503"/>
        <w:gridCol w:w="1263"/>
        <w:gridCol w:w="425"/>
        <w:gridCol w:w="1559"/>
        <w:gridCol w:w="567"/>
        <w:gridCol w:w="2267"/>
      </w:tblGrid>
      <w:tr w:rsidR="00F34B7E" w:rsidRPr="009C0CCF" w:rsidTr="005F74EA">
        <w:trPr>
          <w:cantSplit/>
          <w:trHeight w:val="2509"/>
          <w:jc w:val="center"/>
        </w:trPr>
        <w:tc>
          <w:tcPr>
            <w:tcW w:w="427" w:type="dxa"/>
            <w:tcMar>
              <w:left w:w="0" w:type="dxa"/>
              <w:right w:w="0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9C0CCF">
              <w:rPr>
                <w:rFonts w:eastAsia="Calibri"/>
                <w:iCs/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9C0CCF">
              <w:rPr>
                <w:rFonts w:eastAsia="Calibri"/>
                <w:iCs/>
                <w:sz w:val="20"/>
                <w:szCs w:val="20"/>
              </w:rPr>
              <w:t>Наименование населенного пункта </w:t>
            </w:r>
          </w:p>
        </w:tc>
        <w:tc>
          <w:tcPr>
            <w:tcW w:w="50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9C0CCF">
              <w:rPr>
                <w:rFonts w:eastAsia="Calibri"/>
                <w:iCs/>
                <w:sz w:val="20"/>
                <w:szCs w:val="20"/>
              </w:rPr>
              <w:t>Норма телефонной плотности на 100 чел.</w:t>
            </w:r>
          </w:p>
        </w:tc>
        <w:tc>
          <w:tcPr>
            <w:tcW w:w="50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9C0CCF">
              <w:rPr>
                <w:rFonts w:eastAsia="Calibri"/>
                <w:iCs/>
                <w:sz w:val="20"/>
                <w:szCs w:val="20"/>
              </w:rPr>
              <w:t>Существующая плотность на 01.01.2006</w:t>
            </w:r>
          </w:p>
        </w:tc>
        <w:tc>
          <w:tcPr>
            <w:tcW w:w="126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9C0CCF">
              <w:rPr>
                <w:rFonts w:eastAsia="Calibri"/>
                <w:iCs/>
                <w:sz w:val="20"/>
                <w:szCs w:val="20"/>
              </w:rPr>
              <w:t>Существующие объекты АТС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9C0CCF">
              <w:rPr>
                <w:rFonts w:eastAsia="Calibri"/>
                <w:iCs/>
                <w:sz w:val="20"/>
                <w:szCs w:val="20"/>
              </w:rPr>
              <w:t>Износ АТС,%</w:t>
            </w:r>
          </w:p>
        </w:tc>
        <w:tc>
          <w:tcPr>
            <w:tcW w:w="1559" w:type="dxa"/>
            <w:tcMar>
              <w:left w:w="0" w:type="dxa"/>
              <w:right w:w="0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iCs/>
                <w:spacing w:val="-4"/>
                <w:sz w:val="20"/>
                <w:szCs w:val="20"/>
              </w:rPr>
            </w:pPr>
            <w:r w:rsidRPr="009C0CCF">
              <w:rPr>
                <w:rFonts w:eastAsia="Calibri"/>
                <w:iCs/>
                <w:spacing w:val="-4"/>
                <w:sz w:val="20"/>
                <w:szCs w:val="20"/>
              </w:rPr>
              <w:t>Принадлежность АТС (организация)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9C0CCF">
              <w:rPr>
                <w:rFonts w:eastAsia="Calibri"/>
                <w:iCs/>
                <w:sz w:val="20"/>
                <w:szCs w:val="20"/>
              </w:rPr>
              <w:t>Протяженность линии от РЦ до НП</w:t>
            </w:r>
          </w:p>
        </w:tc>
        <w:tc>
          <w:tcPr>
            <w:tcW w:w="2267" w:type="dxa"/>
            <w:tcMar>
              <w:left w:w="0" w:type="dxa"/>
              <w:right w:w="0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iCs/>
                <w:sz w:val="20"/>
                <w:szCs w:val="20"/>
              </w:rPr>
            </w:pPr>
            <w:r w:rsidRPr="009C0CCF">
              <w:rPr>
                <w:rFonts w:eastAsia="Calibri"/>
                <w:iCs/>
                <w:sz w:val="20"/>
                <w:szCs w:val="20"/>
              </w:rPr>
              <w:t>Проблемные вопросы и предложения по их реализации</w:t>
            </w:r>
          </w:p>
        </w:tc>
      </w:tr>
      <w:tr w:rsidR="00F34B7E" w:rsidRPr="00EB0D9A" w:rsidTr="005F74EA">
        <w:trPr>
          <w:trHeight w:val="20"/>
          <w:jc w:val="center"/>
        </w:trPr>
        <w:tc>
          <w:tcPr>
            <w:tcW w:w="427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1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2</w:t>
            </w:r>
          </w:p>
        </w:tc>
        <w:tc>
          <w:tcPr>
            <w:tcW w:w="502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3</w:t>
            </w:r>
          </w:p>
        </w:tc>
        <w:tc>
          <w:tcPr>
            <w:tcW w:w="503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4</w:t>
            </w:r>
          </w:p>
        </w:tc>
        <w:tc>
          <w:tcPr>
            <w:tcW w:w="1263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5</w:t>
            </w:r>
          </w:p>
        </w:tc>
        <w:tc>
          <w:tcPr>
            <w:tcW w:w="425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6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7</w:t>
            </w:r>
          </w:p>
        </w:tc>
        <w:tc>
          <w:tcPr>
            <w:tcW w:w="567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8</w:t>
            </w:r>
          </w:p>
        </w:tc>
        <w:tc>
          <w:tcPr>
            <w:tcW w:w="2267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9</w:t>
            </w:r>
          </w:p>
        </w:tc>
      </w:tr>
      <w:tr w:rsidR="00F34B7E" w:rsidRPr="00EB0D9A" w:rsidTr="005F74EA">
        <w:trPr>
          <w:trHeight w:val="20"/>
          <w:jc w:val="center"/>
        </w:trPr>
        <w:tc>
          <w:tcPr>
            <w:tcW w:w="427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</w:rPr>
            </w:pPr>
            <w:r w:rsidRPr="00EB0D9A">
              <w:rPr>
                <w:rFonts w:eastAsia="Calibri"/>
                <w:iCs/>
              </w:rPr>
              <w:t>1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rPr>
                <w:rFonts w:eastAsia="Calibri"/>
                <w:iCs/>
              </w:rPr>
            </w:pPr>
            <w:r w:rsidRPr="00EB0D9A">
              <w:rPr>
                <w:rFonts w:eastAsia="Calibri"/>
                <w:iCs/>
              </w:rPr>
              <w:t>р.п. Озинки</w:t>
            </w:r>
          </w:p>
        </w:tc>
        <w:tc>
          <w:tcPr>
            <w:tcW w:w="502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29,96</w:t>
            </w:r>
          </w:p>
        </w:tc>
        <w:tc>
          <w:tcPr>
            <w:tcW w:w="503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15,84</w:t>
            </w:r>
          </w:p>
        </w:tc>
        <w:tc>
          <w:tcPr>
            <w:tcW w:w="1263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</w:rPr>
            </w:pPr>
            <w:r w:rsidRPr="00EB0D9A">
              <w:rPr>
                <w:rFonts w:eastAsia="Calibri"/>
                <w:iCs/>
              </w:rPr>
              <w:t>АЛС 16384</w:t>
            </w:r>
          </w:p>
        </w:tc>
        <w:tc>
          <w:tcPr>
            <w:tcW w:w="425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</w:rPr>
            </w:pPr>
            <w:r w:rsidRPr="00EB0D9A">
              <w:rPr>
                <w:rFonts w:eastAsia="Calibri"/>
                <w:iCs/>
              </w:rPr>
              <w:t>-</w:t>
            </w:r>
          </w:p>
        </w:tc>
        <w:tc>
          <w:tcPr>
            <w:tcW w:w="1559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</w:rPr>
            </w:pPr>
            <w:r w:rsidRPr="00EB0D9A">
              <w:rPr>
                <w:rFonts w:eastAsia="Calibri"/>
                <w:iCs/>
                <w:spacing w:val="-4"/>
              </w:rPr>
              <w:t>ОАО «ВолгаТелеком» Озинский ЛТЦ</w:t>
            </w:r>
          </w:p>
        </w:tc>
        <w:tc>
          <w:tcPr>
            <w:tcW w:w="567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</w:rPr>
            </w:pPr>
            <w:r w:rsidRPr="00EB0D9A">
              <w:rPr>
                <w:rFonts w:eastAsia="Calibri"/>
                <w:iCs/>
              </w:rPr>
              <w:t>р.ц.</w:t>
            </w:r>
          </w:p>
        </w:tc>
        <w:tc>
          <w:tcPr>
            <w:tcW w:w="2267" w:type="dxa"/>
            <w:tcMar>
              <w:left w:w="14" w:type="dxa"/>
              <w:right w:w="14" w:type="dxa"/>
            </w:tcMar>
            <w:vAlign w:val="center"/>
          </w:tcPr>
          <w:p w:rsidR="00F34B7E" w:rsidRPr="00EB0D9A" w:rsidRDefault="00F34B7E" w:rsidP="005F74EA">
            <w:pPr>
              <w:jc w:val="center"/>
              <w:rPr>
                <w:rFonts w:eastAsia="Calibri"/>
                <w:iCs/>
                <w:spacing w:val="-4"/>
              </w:rPr>
            </w:pPr>
            <w:r w:rsidRPr="00EB0D9A">
              <w:rPr>
                <w:rFonts w:eastAsia="Calibri"/>
                <w:iCs/>
                <w:spacing w:val="-4"/>
              </w:rPr>
              <w:t>Увеличение номерной емкости, строительство линейно-кабельных сооружений.</w:t>
            </w:r>
          </w:p>
        </w:tc>
      </w:tr>
    </w:tbl>
    <w:p w:rsidR="00F34B7E" w:rsidRPr="00EB0D9A" w:rsidRDefault="00F34B7E" w:rsidP="00F34B7E">
      <w:pPr>
        <w:suppressAutoHyphens/>
        <w:ind w:firstLine="540"/>
        <w:jc w:val="both"/>
        <w:rPr>
          <w:sz w:val="26"/>
          <w:szCs w:val="26"/>
        </w:rPr>
      </w:pPr>
    </w:p>
    <w:p w:rsidR="00F34B7E" w:rsidRPr="009C0CCF" w:rsidRDefault="00F34B7E" w:rsidP="00F34B7E">
      <w:pPr>
        <w:pStyle w:val="Tabl"/>
        <w:rPr>
          <w:rFonts w:ascii="Times New Roman" w:hAnsi="Times New Roman"/>
          <w:b/>
          <w:sz w:val="28"/>
          <w:szCs w:val="28"/>
        </w:rPr>
      </w:pPr>
      <w:r w:rsidRPr="009C0CCF">
        <w:rPr>
          <w:rFonts w:ascii="Times New Roman" w:hAnsi="Times New Roman"/>
          <w:b/>
          <w:sz w:val="28"/>
          <w:szCs w:val="28"/>
        </w:rPr>
        <w:t>Таблица 11.5.3.</w:t>
      </w:r>
    </w:p>
    <w:p w:rsidR="00F34B7E" w:rsidRPr="009C0CCF" w:rsidRDefault="00F34B7E" w:rsidP="00F34B7E">
      <w:pPr>
        <w:pStyle w:val="Tabn"/>
        <w:rPr>
          <w:rFonts w:ascii="Times New Roman" w:hAnsi="Times New Roman"/>
          <w:b/>
          <w:sz w:val="28"/>
          <w:szCs w:val="28"/>
        </w:rPr>
      </w:pPr>
      <w:r w:rsidRPr="009C0CCF">
        <w:rPr>
          <w:rFonts w:ascii="Times New Roman" w:hAnsi="Times New Roman"/>
          <w:b/>
          <w:sz w:val="28"/>
          <w:szCs w:val="28"/>
        </w:rPr>
        <w:t>Обеспеченность населения р.п. Озинки</w:t>
      </w:r>
      <w:r w:rsidRPr="009C0CCF">
        <w:rPr>
          <w:rFonts w:ascii="Times New Roman" w:hAnsi="Times New Roman"/>
          <w:b/>
          <w:sz w:val="28"/>
          <w:szCs w:val="28"/>
        </w:rPr>
        <w:br/>
        <w:t xml:space="preserve"> проводным радиовещанием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"/>
        <w:gridCol w:w="1972"/>
        <w:gridCol w:w="1410"/>
        <w:gridCol w:w="2113"/>
        <w:gridCol w:w="1268"/>
        <w:gridCol w:w="1127"/>
        <w:gridCol w:w="731"/>
      </w:tblGrid>
      <w:tr w:rsidR="00F34B7E" w:rsidRPr="00D8286A" w:rsidTr="005F74EA">
        <w:trPr>
          <w:trHeight w:val="20"/>
          <w:jc w:val="center"/>
        </w:trPr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№ п/п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Месторасположение радиоузла</w:t>
            </w: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Объект радиосвязи</w:t>
            </w:r>
          </w:p>
        </w:tc>
        <w:tc>
          <w:tcPr>
            <w:tcW w:w="2113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Населенные пункты принимающие радиовещание с данного р/у</w:t>
            </w:r>
          </w:p>
        </w:tc>
        <w:tc>
          <w:tcPr>
            <w:tcW w:w="1268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Тип аппаратуры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Мощность, кВт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Износ, %</w:t>
            </w:r>
          </w:p>
        </w:tc>
      </w:tr>
      <w:tr w:rsidR="00F34B7E" w:rsidRPr="00D8286A" w:rsidTr="005F74EA">
        <w:trPr>
          <w:trHeight w:val="20"/>
          <w:jc w:val="center"/>
        </w:trPr>
        <w:tc>
          <w:tcPr>
            <w:tcW w:w="451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1</w:t>
            </w:r>
          </w:p>
        </w:tc>
        <w:tc>
          <w:tcPr>
            <w:tcW w:w="1972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rPr>
                <w:rFonts w:eastAsia="Calibri"/>
              </w:rPr>
            </w:pPr>
            <w:r w:rsidRPr="00D8286A">
              <w:rPr>
                <w:rFonts w:eastAsia="Calibri"/>
              </w:rPr>
              <w:t>р.п. Озинки</w:t>
            </w: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rPr>
                <w:rFonts w:eastAsia="Calibri"/>
              </w:rPr>
            </w:pPr>
            <w:r w:rsidRPr="00D8286A">
              <w:rPr>
                <w:rFonts w:eastAsia="Calibri"/>
              </w:rPr>
              <w:t>Проводной радиоузел</w:t>
            </w:r>
          </w:p>
        </w:tc>
        <w:tc>
          <w:tcPr>
            <w:tcW w:w="2113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rPr>
                <w:rFonts w:eastAsia="Calibri"/>
              </w:rPr>
            </w:pPr>
            <w:r w:rsidRPr="00D8286A">
              <w:rPr>
                <w:rFonts w:eastAsia="Calibri"/>
              </w:rPr>
              <w:t>р.п. Озинки</w:t>
            </w:r>
          </w:p>
        </w:tc>
        <w:tc>
          <w:tcPr>
            <w:tcW w:w="1268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УПВ-500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0,5</w:t>
            </w:r>
          </w:p>
        </w:tc>
        <w:tc>
          <w:tcPr>
            <w:tcW w:w="731" w:type="dxa"/>
            <w:tcMar>
              <w:left w:w="28" w:type="dxa"/>
              <w:right w:w="28" w:type="dxa"/>
            </w:tcMar>
            <w:vAlign w:val="center"/>
          </w:tcPr>
          <w:p w:rsidR="00F34B7E" w:rsidRPr="00D8286A" w:rsidRDefault="00F34B7E" w:rsidP="005F74EA">
            <w:pPr>
              <w:jc w:val="center"/>
              <w:rPr>
                <w:rFonts w:eastAsia="Calibri"/>
              </w:rPr>
            </w:pPr>
            <w:r w:rsidRPr="00D8286A">
              <w:rPr>
                <w:rFonts w:eastAsia="Calibri"/>
              </w:rPr>
              <w:t>80</w:t>
            </w:r>
          </w:p>
        </w:tc>
      </w:tr>
    </w:tbl>
    <w:p w:rsidR="00F34B7E" w:rsidRPr="007535CD" w:rsidRDefault="00F34B7E" w:rsidP="00F34B7E">
      <w:pPr>
        <w:jc w:val="both"/>
        <w:rPr>
          <w:color w:val="FF0000"/>
          <w:sz w:val="26"/>
          <w:szCs w:val="26"/>
        </w:rPr>
      </w:pPr>
    </w:p>
    <w:p w:rsidR="00F34B7E" w:rsidRPr="007535CD" w:rsidRDefault="00F34B7E" w:rsidP="00F34B7E">
      <w:pPr>
        <w:jc w:val="both"/>
        <w:rPr>
          <w:color w:val="FF0000"/>
          <w:sz w:val="26"/>
          <w:szCs w:val="26"/>
        </w:rPr>
      </w:pPr>
    </w:p>
    <w:p w:rsidR="00F34B7E" w:rsidRPr="009C0CCF" w:rsidRDefault="00F34B7E" w:rsidP="00F34B7E">
      <w:pPr>
        <w:pStyle w:val="Tabl"/>
        <w:rPr>
          <w:rFonts w:ascii="Times New Roman" w:hAnsi="Times New Roman"/>
          <w:b/>
          <w:sz w:val="28"/>
          <w:szCs w:val="28"/>
        </w:rPr>
      </w:pPr>
      <w:r w:rsidRPr="009C0CCF">
        <w:rPr>
          <w:rFonts w:ascii="Times New Roman" w:hAnsi="Times New Roman"/>
          <w:b/>
          <w:sz w:val="28"/>
          <w:szCs w:val="28"/>
        </w:rPr>
        <w:t>Таблица 11.5.4.</w:t>
      </w:r>
    </w:p>
    <w:p w:rsidR="00F34B7E" w:rsidRPr="009C0CCF" w:rsidRDefault="00F34B7E" w:rsidP="00F34B7E">
      <w:pPr>
        <w:pStyle w:val="Tabn"/>
        <w:rPr>
          <w:rFonts w:ascii="Times New Roman" w:hAnsi="Times New Roman"/>
          <w:b/>
          <w:sz w:val="28"/>
          <w:szCs w:val="28"/>
        </w:rPr>
      </w:pPr>
      <w:r w:rsidRPr="009C0CCF">
        <w:rPr>
          <w:rFonts w:ascii="Times New Roman" w:hAnsi="Times New Roman"/>
          <w:b/>
          <w:sz w:val="28"/>
          <w:szCs w:val="28"/>
        </w:rPr>
        <w:t xml:space="preserve">Обеспечение населения Озинского муниципального района </w:t>
      </w:r>
      <w:r w:rsidRPr="009C0CCF">
        <w:rPr>
          <w:rFonts w:ascii="Times New Roman" w:hAnsi="Times New Roman"/>
          <w:b/>
          <w:sz w:val="28"/>
          <w:szCs w:val="28"/>
        </w:rPr>
        <w:br/>
        <w:t>телевизионным вещанием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"/>
        <w:gridCol w:w="1283"/>
        <w:gridCol w:w="1988"/>
        <w:gridCol w:w="1994"/>
        <w:gridCol w:w="903"/>
        <w:gridCol w:w="2497"/>
      </w:tblGrid>
      <w:tr w:rsidR="00F34B7E" w:rsidRPr="00DB391E" w:rsidTr="005F74EA">
        <w:trPr>
          <w:jc w:val="center"/>
        </w:trPr>
        <w:tc>
          <w:tcPr>
            <w:tcW w:w="220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№</w:t>
            </w:r>
          </w:p>
        </w:tc>
        <w:tc>
          <w:tcPr>
            <w:tcW w:w="708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Район установки</w:t>
            </w:r>
          </w:p>
        </w:tc>
        <w:tc>
          <w:tcPr>
            <w:tcW w:w="1097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Название объекта телерадиовещания</w:t>
            </w:r>
          </w:p>
        </w:tc>
        <w:tc>
          <w:tcPr>
            <w:tcW w:w="1100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Место установки ретранслятора</w:t>
            </w:r>
          </w:p>
        </w:tc>
        <w:tc>
          <w:tcPr>
            <w:tcW w:w="498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Высота АМС, м</w:t>
            </w:r>
          </w:p>
        </w:tc>
        <w:tc>
          <w:tcPr>
            <w:tcW w:w="1377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Транслируемые программы</w:t>
            </w:r>
          </w:p>
        </w:tc>
      </w:tr>
      <w:tr w:rsidR="00F34B7E" w:rsidRPr="00DB391E" w:rsidTr="005F74EA">
        <w:trPr>
          <w:trHeight w:val="20"/>
          <w:jc w:val="center"/>
        </w:trPr>
        <w:tc>
          <w:tcPr>
            <w:tcW w:w="220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708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Озинский</w:t>
            </w:r>
          </w:p>
        </w:tc>
        <w:tc>
          <w:tcPr>
            <w:tcW w:w="1097" w:type="pct"/>
            <w:tcMar>
              <w:left w:w="85" w:type="dxa"/>
              <w:right w:w="57" w:type="dxa"/>
            </w:tcMar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ТР Озинки</w:t>
            </w:r>
          </w:p>
        </w:tc>
        <w:tc>
          <w:tcPr>
            <w:tcW w:w="1100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ул. Лермонтова</w:t>
            </w:r>
          </w:p>
        </w:tc>
        <w:tc>
          <w:tcPr>
            <w:tcW w:w="498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43,2</w:t>
            </w:r>
          </w:p>
        </w:tc>
        <w:tc>
          <w:tcPr>
            <w:tcW w:w="1377" w:type="pct"/>
            <w:vAlign w:val="center"/>
          </w:tcPr>
          <w:p w:rsidR="00F34B7E" w:rsidRPr="007C28E3" w:rsidRDefault="00F34B7E" w:rsidP="005F74EA">
            <w:pPr>
              <w:pStyle w:val="af3"/>
              <w:spacing w:after="0"/>
              <w:ind w:firstLine="0"/>
              <w:jc w:val="center"/>
              <w:rPr>
                <w:iCs/>
                <w:sz w:val="20"/>
                <w:szCs w:val="20"/>
              </w:rPr>
            </w:pPr>
            <w:r w:rsidRPr="007C28E3">
              <w:rPr>
                <w:iCs/>
                <w:sz w:val="20"/>
                <w:szCs w:val="20"/>
              </w:rPr>
              <w:t>Первый канал, Россия + ГТРК «Саратов», ТВЦ</w:t>
            </w:r>
          </w:p>
        </w:tc>
      </w:tr>
    </w:tbl>
    <w:p w:rsidR="00F34B7E" w:rsidRPr="007535CD" w:rsidRDefault="00F34B7E" w:rsidP="00F34B7E">
      <w:pPr>
        <w:jc w:val="both"/>
        <w:rPr>
          <w:color w:val="FF0000"/>
          <w:sz w:val="26"/>
          <w:szCs w:val="26"/>
        </w:rPr>
      </w:pPr>
    </w:p>
    <w:p w:rsidR="00FE192D" w:rsidRPr="00D71D15" w:rsidRDefault="00FE192D" w:rsidP="00F34B7E">
      <w:pPr>
        <w:pStyle w:val="Tabl"/>
        <w:rPr>
          <w:rFonts w:ascii="Times New Roman" w:hAnsi="Times New Roman"/>
          <w:b/>
          <w:sz w:val="28"/>
          <w:szCs w:val="28"/>
        </w:rPr>
      </w:pPr>
    </w:p>
    <w:p w:rsidR="00F34B7E" w:rsidRPr="009C0CCF" w:rsidRDefault="00F34B7E" w:rsidP="00F34B7E">
      <w:pPr>
        <w:pStyle w:val="Tabl"/>
        <w:rPr>
          <w:rFonts w:ascii="Times New Roman" w:hAnsi="Times New Roman"/>
          <w:b/>
          <w:sz w:val="28"/>
          <w:szCs w:val="28"/>
        </w:rPr>
      </w:pPr>
      <w:r w:rsidRPr="009C0CCF">
        <w:rPr>
          <w:rFonts w:ascii="Times New Roman" w:hAnsi="Times New Roman"/>
          <w:b/>
          <w:sz w:val="28"/>
          <w:szCs w:val="28"/>
        </w:rPr>
        <w:t>Таблица 11.5.5.1.</w:t>
      </w:r>
    </w:p>
    <w:p w:rsidR="00F34B7E" w:rsidRPr="009C0CCF" w:rsidRDefault="00F34B7E" w:rsidP="00F34B7E">
      <w:pPr>
        <w:pStyle w:val="Tabn"/>
        <w:rPr>
          <w:rFonts w:ascii="Times New Roman" w:hAnsi="Times New Roman"/>
          <w:b/>
          <w:sz w:val="28"/>
          <w:szCs w:val="28"/>
        </w:rPr>
      </w:pPr>
      <w:r w:rsidRPr="009C0CCF">
        <w:rPr>
          <w:rFonts w:ascii="Times New Roman" w:hAnsi="Times New Roman"/>
          <w:b/>
          <w:sz w:val="28"/>
          <w:szCs w:val="28"/>
        </w:rPr>
        <w:t>Зона охвата операторов подвижной (сотовой) связи Озинского района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"/>
        <w:gridCol w:w="2693"/>
        <w:gridCol w:w="661"/>
        <w:gridCol w:w="661"/>
        <w:gridCol w:w="662"/>
        <w:gridCol w:w="661"/>
        <w:gridCol w:w="661"/>
        <w:gridCol w:w="662"/>
        <w:gridCol w:w="661"/>
        <w:gridCol w:w="661"/>
        <w:gridCol w:w="662"/>
      </w:tblGrid>
      <w:tr w:rsidR="00F34B7E" w:rsidRPr="009C0CCF" w:rsidTr="005F74EA">
        <w:trPr>
          <w:cantSplit/>
          <w:trHeight w:val="465"/>
          <w:jc w:val="center"/>
        </w:trPr>
        <w:tc>
          <w:tcPr>
            <w:tcW w:w="4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№ п/п</w:t>
            </w:r>
          </w:p>
        </w:tc>
        <w:tc>
          <w:tcPr>
            <w:tcW w:w="269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Населенный пункт</w:t>
            </w:r>
          </w:p>
        </w:tc>
        <w:tc>
          <w:tcPr>
            <w:tcW w:w="1984" w:type="dxa"/>
            <w:gridSpan w:val="3"/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Билайн</w:t>
            </w:r>
          </w:p>
        </w:tc>
        <w:tc>
          <w:tcPr>
            <w:tcW w:w="1984" w:type="dxa"/>
            <w:gridSpan w:val="3"/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МТС</w:t>
            </w:r>
          </w:p>
        </w:tc>
        <w:tc>
          <w:tcPr>
            <w:tcW w:w="1984" w:type="dxa"/>
            <w:gridSpan w:val="3"/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Мегафон</w:t>
            </w:r>
          </w:p>
        </w:tc>
      </w:tr>
      <w:tr w:rsidR="00F34B7E" w:rsidRPr="009C0CCF" w:rsidTr="005F74EA">
        <w:trPr>
          <w:cantSplit/>
          <w:trHeight w:val="2310"/>
          <w:jc w:val="center"/>
        </w:trPr>
        <w:tc>
          <w:tcPr>
            <w:tcW w:w="427" w:type="dxa"/>
            <w:vMerge/>
            <w:vAlign w:val="center"/>
          </w:tcPr>
          <w:p w:rsidR="00F34B7E" w:rsidRPr="009C0CCF" w:rsidRDefault="00F34B7E" w:rsidP="005F74EA">
            <w:pPr>
              <w:rPr>
                <w:rFonts w:eastAsia="Calibri"/>
                <w:bCs/>
              </w:rPr>
            </w:pPr>
          </w:p>
        </w:tc>
        <w:tc>
          <w:tcPr>
            <w:tcW w:w="2693" w:type="dxa"/>
            <w:vMerge/>
            <w:vAlign w:val="center"/>
          </w:tcPr>
          <w:p w:rsidR="00F34B7E" w:rsidRPr="009C0CCF" w:rsidRDefault="00F34B7E" w:rsidP="005F74EA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C0CCF">
              <w:rPr>
                <w:rFonts w:eastAsia="Calibri"/>
                <w:sz w:val="20"/>
                <w:szCs w:val="20"/>
              </w:rPr>
              <w:t>Зона уверенного приема</w:t>
            </w:r>
          </w:p>
        </w:tc>
        <w:tc>
          <w:tcPr>
            <w:tcW w:w="661" w:type="dxa"/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C0CCF">
              <w:rPr>
                <w:rFonts w:eastAsia="Calibri"/>
                <w:sz w:val="20"/>
                <w:szCs w:val="20"/>
              </w:rPr>
              <w:t>Зона удовлетворительного приема</w:t>
            </w:r>
          </w:p>
        </w:tc>
        <w:tc>
          <w:tcPr>
            <w:tcW w:w="662" w:type="dxa"/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C0CCF">
              <w:rPr>
                <w:rFonts w:eastAsia="Calibri"/>
                <w:sz w:val="20"/>
                <w:szCs w:val="20"/>
              </w:rPr>
              <w:t>Зона приема с антенной</w:t>
            </w:r>
          </w:p>
        </w:tc>
        <w:tc>
          <w:tcPr>
            <w:tcW w:w="661" w:type="dxa"/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C0CCF">
              <w:rPr>
                <w:rFonts w:eastAsia="Calibri"/>
                <w:sz w:val="20"/>
                <w:szCs w:val="20"/>
              </w:rPr>
              <w:t>Зона хорошего приема</w:t>
            </w:r>
          </w:p>
        </w:tc>
        <w:tc>
          <w:tcPr>
            <w:tcW w:w="661" w:type="dxa"/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C0CCF">
              <w:rPr>
                <w:rFonts w:eastAsia="Calibri"/>
                <w:sz w:val="20"/>
                <w:szCs w:val="20"/>
              </w:rPr>
              <w:t>Зона удовлетворительного приема</w:t>
            </w:r>
          </w:p>
        </w:tc>
        <w:tc>
          <w:tcPr>
            <w:tcW w:w="662" w:type="dxa"/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C0CCF">
              <w:rPr>
                <w:rFonts w:eastAsia="Calibri"/>
                <w:sz w:val="20"/>
                <w:szCs w:val="20"/>
              </w:rPr>
              <w:t>Зона вероятного приема</w:t>
            </w:r>
          </w:p>
        </w:tc>
        <w:tc>
          <w:tcPr>
            <w:tcW w:w="661" w:type="dxa"/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C0CCF">
              <w:rPr>
                <w:rFonts w:eastAsia="Calibri"/>
                <w:sz w:val="20"/>
                <w:szCs w:val="20"/>
              </w:rPr>
              <w:t>Зона хорошего приема</w:t>
            </w:r>
          </w:p>
        </w:tc>
        <w:tc>
          <w:tcPr>
            <w:tcW w:w="661" w:type="dxa"/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C0CCF">
              <w:rPr>
                <w:rFonts w:eastAsia="Calibri"/>
                <w:sz w:val="20"/>
                <w:szCs w:val="20"/>
              </w:rPr>
              <w:t>Зона удовлетворительного приема</w:t>
            </w:r>
          </w:p>
        </w:tc>
        <w:tc>
          <w:tcPr>
            <w:tcW w:w="662" w:type="dxa"/>
            <w:textDirection w:val="btLr"/>
            <w:vAlign w:val="center"/>
          </w:tcPr>
          <w:p w:rsidR="00F34B7E" w:rsidRPr="009C0CCF" w:rsidRDefault="00F34B7E" w:rsidP="005F74EA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9C0CCF">
              <w:rPr>
                <w:rFonts w:eastAsia="Calibri"/>
                <w:sz w:val="20"/>
                <w:szCs w:val="20"/>
              </w:rPr>
              <w:t>Зона вероятного приема</w:t>
            </w:r>
          </w:p>
        </w:tc>
      </w:tr>
      <w:tr w:rsidR="00F34B7E" w:rsidRPr="009C0CCF" w:rsidTr="005F74EA">
        <w:trPr>
          <w:trHeight w:val="230"/>
          <w:jc w:val="center"/>
        </w:trPr>
        <w:tc>
          <w:tcPr>
            <w:tcW w:w="427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1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р.п. Озинки</w:t>
            </w:r>
          </w:p>
        </w:tc>
        <w:tc>
          <w:tcPr>
            <w:tcW w:w="661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+</w:t>
            </w:r>
          </w:p>
        </w:tc>
        <w:tc>
          <w:tcPr>
            <w:tcW w:w="661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61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+</w:t>
            </w:r>
          </w:p>
        </w:tc>
        <w:tc>
          <w:tcPr>
            <w:tcW w:w="661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61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  <w:r w:rsidRPr="009C0CCF">
              <w:rPr>
                <w:rFonts w:eastAsia="Calibri"/>
                <w:bCs/>
              </w:rPr>
              <w:t>+</w:t>
            </w:r>
          </w:p>
        </w:tc>
        <w:tc>
          <w:tcPr>
            <w:tcW w:w="661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62" w:type="dxa"/>
            <w:tcMar>
              <w:left w:w="57" w:type="dxa"/>
              <w:right w:w="57" w:type="dxa"/>
            </w:tcMar>
            <w:vAlign w:val="center"/>
          </w:tcPr>
          <w:p w:rsidR="00F34B7E" w:rsidRPr="009C0CCF" w:rsidRDefault="00F34B7E" w:rsidP="005F74EA">
            <w:pPr>
              <w:jc w:val="center"/>
              <w:rPr>
                <w:rFonts w:eastAsia="Calibri"/>
                <w:bCs/>
              </w:rPr>
            </w:pPr>
          </w:p>
        </w:tc>
      </w:tr>
    </w:tbl>
    <w:p w:rsidR="00F34B7E" w:rsidRPr="00CA42CD" w:rsidRDefault="00F34B7E" w:rsidP="00F34B7E">
      <w:pPr>
        <w:jc w:val="both"/>
        <w:rPr>
          <w:color w:val="FF0000"/>
          <w:sz w:val="26"/>
          <w:szCs w:val="26"/>
        </w:rPr>
      </w:pPr>
    </w:p>
    <w:p w:rsidR="00DE497E" w:rsidRPr="000B7A0C" w:rsidRDefault="00F85630" w:rsidP="00D119E2">
      <w:pPr>
        <w:pStyle w:val="12"/>
      </w:pPr>
      <w:bookmarkStart w:id="52" w:name="_Toc273564894"/>
      <w:r w:rsidRPr="000B7A0C">
        <w:t>3.</w:t>
      </w:r>
      <w:r w:rsidR="00F77DA2" w:rsidRPr="000B7A0C">
        <w:t xml:space="preserve">9. </w:t>
      </w:r>
      <w:r w:rsidR="00DE497E" w:rsidRPr="000B7A0C">
        <w:t>Инженерная подготовка территории</w:t>
      </w:r>
      <w:bookmarkEnd w:id="52"/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соответствии с архитектурно-планировочным решением, схемой планировочной оценки территории и по результатам рекогносцировочного обследования, намечается следующий комплекс мероприятий по инженерной планировке территории: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1. Вертикальная планировка.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2. Организация поверхностного стока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3. Благоустройство прудов и регулирование русел р</w:t>
      </w:r>
      <w:r w:rsidR="00F03C6C">
        <w:rPr>
          <w:sz w:val="28"/>
          <w:szCs w:val="28"/>
        </w:rPr>
        <w:t>еки</w:t>
      </w:r>
      <w:r w:rsidRPr="000B7A0C">
        <w:rPr>
          <w:sz w:val="28"/>
          <w:szCs w:val="28"/>
        </w:rPr>
        <w:t>.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4. Борьба с оврагообразованием.</w:t>
      </w:r>
    </w:p>
    <w:p w:rsidR="00F77DA2" w:rsidRPr="000B7A0C" w:rsidRDefault="00F77DA2" w:rsidP="000B7A0C">
      <w:pPr>
        <w:keepNext/>
        <w:keepLines/>
        <w:spacing w:before="120" w:after="120"/>
        <w:ind w:firstLine="709"/>
        <w:jc w:val="center"/>
        <w:rPr>
          <w:b/>
          <w:i/>
          <w:sz w:val="28"/>
          <w:szCs w:val="28"/>
        </w:rPr>
      </w:pPr>
      <w:bookmarkStart w:id="53" w:name="_Toc242512398"/>
      <w:r w:rsidRPr="000B7A0C">
        <w:rPr>
          <w:b/>
          <w:i/>
          <w:sz w:val="28"/>
          <w:szCs w:val="28"/>
        </w:rPr>
        <w:t>Вертикальная планировка</w:t>
      </w:r>
      <w:bookmarkEnd w:id="53"/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Сложившееся состояние вертикальной планировки удовлетворяет требованиям и в вертикальной планировке нуждаются улицы построенных кварталов.</w:t>
      </w:r>
    </w:p>
    <w:p w:rsidR="00F77DA2" w:rsidRPr="00F03C6C" w:rsidRDefault="00F77DA2" w:rsidP="000B7A0C">
      <w:pPr>
        <w:spacing w:before="120" w:after="120"/>
        <w:ind w:firstLine="709"/>
        <w:jc w:val="center"/>
        <w:rPr>
          <w:i/>
          <w:sz w:val="28"/>
          <w:szCs w:val="28"/>
          <w:u w:val="single"/>
        </w:rPr>
      </w:pPr>
      <w:r w:rsidRPr="00F03C6C">
        <w:rPr>
          <w:i/>
          <w:sz w:val="28"/>
          <w:szCs w:val="28"/>
          <w:u w:val="single"/>
        </w:rPr>
        <w:t>Организация поверхностного стока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Проектом намечается организация поверхностного стока с помощью закрытых и открытых водостоков в увязке с существующими открытыми сетями.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Закрытые водостоки в виде железобетонных труб прокладываются по центральным улицам с капитальной застройкой, а открытые, в виде бетонных лотков или канав – в зоне усадебной и малоэтажной застройки.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Водоприемниками поверхностного стока буд</w:t>
      </w:r>
      <w:r w:rsidR="008505B8">
        <w:rPr>
          <w:sz w:val="28"/>
          <w:szCs w:val="28"/>
        </w:rPr>
        <w:t>е</w:t>
      </w:r>
      <w:r w:rsidRPr="000B7A0C">
        <w:rPr>
          <w:sz w:val="28"/>
          <w:szCs w:val="28"/>
        </w:rPr>
        <w:t>т служить р</w:t>
      </w:r>
      <w:r w:rsidR="008505B8">
        <w:rPr>
          <w:sz w:val="28"/>
          <w:szCs w:val="28"/>
        </w:rPr>
        <w:t>ека Чалыкла</w:t>
      </w:r>
      <w:r w:rsidRPr="000B7A0C">
        <w:rPr>
          <w:sz w:val="28"/>
          <w:szCs w:val="28"/>
        </w:rPr>
        <w:t>.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Перед выпусками поверхностного стока устраиваются очистные сооружения дождевой канализации при площади водосборных бассейнов, </w:t>
      </w:r>
      <w:r w:rsidRPr="000B7A0C">
        <w:rPr>
          <w:sz w:val="28"/>
          <w:szCs w:val="28"/>
        </w:rPr>
        <w:lastRenderedPageBreak/>
        <w:t>превышающих 20 га, или устраиваются выпуски без очистки, если площадь водосборных бассейнов менее 20 га.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Очистка первых, наиболее загрязненных порций дождевых вод намечается в резервуарах – отстойниках, задерживающих крупный мусор и оборудованных устройствами для сбора всплывших нефтепродуктов и фильтрами для очистки.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Перед резервуаром – отстойником на магистральном коллекторе сооружается колодец – делитель, направляющий наиболее загрязненные порции на очистку, а последующую, условно-чистую часть – в водоприемник.</w:t>
      </w:r>
    </w:p>
    <w:p w:rsidR="00F77DA2" w:rsidRPr="000B7A0C" w:rsidRDefault="00F77DA2" w:rsidP="000B7A0C">
      <w:pPr>
        <w:spacing w:before="120" w:after="120"/>
        <w:ind w:firstLine="709"/>
        <w:jc w:val="center"/>
        <w:rPr>
          <w:b/>
          <w:i/>
          <w:sz w:val="28"/>
          <w:szCs w:val="28"/>
        </w:rPr>
      </w:pPr>
      <w:r w:rsidRPr="000B7A0C">
        <w:rPr>
          <w:b/>
          <w:i/>
          <w:sz w:val="28"/>
          <w:szCs w:val="28"/>
        </w:rPr>
        <w:t>Благоустройство прудов и регулирование рус</w:t>
      </w:r>
      <w:r w:rsidR="003A086C">
        <w:rPr>
          <w:b/>
          <w:i/>
          <w:sz w:val="28"/>
          <w:szCs w:val="28"/>
        </w:rPr>
        <w:t>ла</w:t>
      </w:r>
      <w:r w:rsidRPr="000B7A0C">
        <w:rPr>
          <w:b/>
          <w:i/>
          <w:sz w:val="28"/>
          <w:szCs w:val="28"/>
        </w:rPr>
        <w:t xml:space="preserve"> р</w:t>
      </w:r>
      <w:r w:rsidR="003A086C">
        <w:rPr>
          <w:b/>
          <w:i/>
          <w:sz w:val="28"/>
          <w:szCs w:val="28"/>
        </w:rPr>
        <w:t>еки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Настоящим проектом намечается благоустройство прудов, заключающееся в следующих мероприятиях: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расчистка, спрямление линии уреза и углубление прудов, на 0,5 м;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подсыпка прибрежной территории грунтом, полученным при расчистке прудов;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берегоукрепление прудов (планировка откосов, укрепление откосов одерновкой или посевом трав).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Кроме того, проектом намечается регулирование рус</w:t>
      </w:r>
      <w:r w:rsidR="003A086C">
        <w:rPr>
          <w:sz w:val="28"/>
          <w:szCs w:val="28"/>
        </w:rPr>
        <w:t>ла</w:t>
      </w:r>
      <w:r w:rsidRPr="000B7A0C">
        <w:rPr>
          <w:sz w:val="28"/>
          <w:szCs w:val="28"/>
        </w:rPr>
        <w:t xml:space="preserve"> р</w:t>
      </w:r>
      <w:r w:rsidR="003A086C">
        <w:rPr>
          <w:sz w:val="28"/>
          <w:szCs w:val="28"/>
        </w:rPr>
        <w:t>еки</w:t>
      </w:r>
      <w:r w:rsidRPr="000B7A0C">
        <w:rPr>
          <w:sz w:val="28"/>
          <w:szCs w:val="28"/>
        </w:rPr>
        <w:t>, заключающееся в расчистке и дноуглублении в среднем на 0,5 м, подсыпке прибрежных участков грунтом из выемки или минеральным грунтом, планировке откосов под уклон с укреплением одерновкой или посевом трав.</w:t>
      </w:r>
    </w:p>
    <w:p w:rsidR="00F77DA2" w:rsidRPr="000B7A0C" w:rsidRDefault="00F77DA2" w:rsidP="000B7A0C">
      <w:pPr>
        <w:keepNext/>
        <w:keepLines/>
        <w:spacing w:before="120" w:after="120"/>
        <w:ind w:firstLine="709"/>
        <w:jc w:val="center"/>
        <w:rPr>
          <w:b/>
          <w:i/>
          <w:sz w:val="28"/>
          <w:szCs w:val="28"/>
        </w:rPr>
      </w:pPr>
      <w:r w:rsidRPr="000B7A0C">
        <w:rPr>
          <w:b/>
          <w:i/>
          <w:sz w:val="28"/>
          <w:szCs w:val="28"/>
        </w:rPr>
        <w:t>Борьба с оврагообразованием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Проектом предусматривается частичное благоустройство оврагов, включающее в себя следующие мероприятия: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тщательная организация поверхностного стока на приовражных территориях;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- каптаж выклинивающихся грунтовых вод и сброс их в дождевую канализацию;</w:t>
      </w:r>
    </w:p>
    <w:p w:rsidR="00F77DA2" w:rsidRPr="000B7A0C" w:rsidRDefault="00F77DA2" w:rsidP="000B7A0C">
      <w:pPr>
        <w:spacing w:before="120" w:after="120"/>
        <w:ind w:firstLine="709"/>
        <w:jc w:val="both"/>
        <w:rPr>
          <w:color w:val="FF0000"/>
          <w:sz w:val="28"/>
          <w:szCs w:val="28"/>
        </w:rPr>
      </w:pPr>
      <w:r w:rsidRPr="000B7A0C">
        <w:rPr>
          <w:sz w:val="28"/>
          <w:szCs w:val="28"/>
        </w:rPr>
        <w:t>- прекращение, по возможности, стока дождевых и талых вод в овраг, прокладка в необходимых случаях по тальвегам оврагов открытых водостоков (бетонных лотков).</w:t>
      </w:r>
    </w:p>
    <w:p w:rsidR="00F926A3" w:rsidRPr="000B7A0C" w:rsidRDefault="00F85630" w:rsidP="00D119E2">
      <w:pPr>
        <w:pStyle w:val="12"/>
      </w:pPr>
      <w:bookmarkStart w:id="54" w:name="_Toc273564895"/>
      <w:r w:rsidRPr="000B7A0C">
        <w:t>3.</w:t>
      </w:r>
      <w:r w:rsidR="00F77DA2" w:rsidRPr="000B7A0C">
        <w:t>10.</w:t>
      </w:r>
      <w:r w:rsidR="00F926A3" w:rsidRPr="000B7A0C">
        <w:t xml:space="preserve"> Благоустройство</w:t>
      </w:r>
      <w:r w:rsidR="00E530AE" w:rsidRPr="000B7A0C">
        <w:t xml:space="preserve"> территории</w:t>
      </w:r>
      <w:bookmarkEnd w:id="54"/>
    </w:p>
    <w:p w:rsidR="00F926A3" w:rsidRPr="000B7A0C" w:rsidRDefault="00F926A3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Работы, связанные с улучшением функциональных и эстетических качеств уже подготовленных в инженерном отношении территорий, относятся к работам по благоустройству. Значение городского </w:t>
      </w:r>
      <w:r w:rsidRPr="000B7A0C">
        <w:rPr>
          <w:sz w:val="28"/>
          <w:szCs w:val="28"/>
        </w:rPr>
        <w:lastRenderedPageBreak/>
        <w:t>благоустройства очень велико. По уровню благоустройства можно судить не только о качестве инженерного обеспечения города, но и качестве работы органов исполнительной власти. Федеральный закон №131 от 6.10.2003г «Об общих принципах организации местного самоуправления в РФ» закрепление ответственности органов местного самоуправления за благоустройство территории. Состояние благоустройства город</w:t>
      </w:r>
      <w:r w:rsidR="003A086C">
        <w:rPr>
          <w:sz w:val="28"/>
          <w:szCs w:val="28"/>
        </w:rPr>
        <w:t>ского поселения</w:t>
      </w:r>
      <w:r w:rsidRPr="000B7A0C">
        <w:rPr>
          <w:sz w:val="28"/>
          <w:szCs w:val="28"/>
        </w:rPr>
        <w:t xml:space="preserve"> выступает своеобразным «фасадом», по содержанию которого население определяет качество среды обитания и уровень работы органов исполнительной власти.</w:t>
      </w:r>
    </w:p>
    <w:p w:rsidR="00F926A3" w:rsidRPr="000B7A0C" w:rsidRDefault="00F926A3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</w:t>
      </w:r>
      <w:r w:rsidR="003A086C">
        <w:rPr>
          <w:sz w:val="28"/>
          <w:szCs w:val="28"/>
        </w:rPr>
        <w:t xml:space="preserve">Озинках </w:t>
      </w:r>
      <w:r w:rsidRPr="000B7A0C">
        <w:rPr>
          <w:sz w:val="28"/>
          <w:szCs w:val="28"/>
        </w:rPr>
        <w:t xml:space="preserve">практически все виды благоустройства присутствуют на территории </w:t>
      </w:r>
      <w:r w:rsidR="003A086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>.</w:t>
      </w:r>
    </w:p>
    <w:p w:rsidR="00B844E0" w:rsidRPr="000B7A0C" w:rsidRDefault="00B844E0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 расчётный срок  работы по благоустройству предлагается выполнять в соответствии  с проектными решениями генерального плана, проектами планировки и разработанными и утверждёнными на территории города среднесро</w:t>
      </w:r>
      <w:r w:rsidR="00D52637" w:rsidRPr="000B7A0C">
        <w:rPr>
          <w:sz w:val="28"/>
          <w:szCs w:val="28"/>
        </w:rPr>
        <w:t>чными концепцией и программой благоустройства и озеленения.</w:t>
      </w:r>
    </w:p>
    <w:p w:rsidR="00D52637" w:rsidRPr="000B7A0C" w:rsidRDefault="00D52637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Особое внимание при поведении работ необходимо обратить на согласованность и последовательность действий органов власти, городских служб и застройщиков </w:t>
      </w:r>
      <w:r w:rsidR="00865EFC" w:rsidRPr="000B7A0C">
        <w:rPr>
          <w:sz w:val="28"/>
          <w:szCs w:val="28"/>
        </w:rPr>
        <w:t>при строительстве и реконструкции зданий и сооружений, дорог, инженерной инфраструктуры и благоустройства для исключения возможности разрушения и демонтажа объектов благоустройства и озеленения  при проведении строительных и ремонтных работ.</w:t>
      </w:r>
    </w:p>
    <w:p w:rsidR="00F926A3" w:rsidRPr="000B7A0C" w:rsidRDefault="00F926A3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Генеральным планом предусматриваются мероприятия</w:t>
      </w:r>
      <w:r w:rsidR="003A086C">
        <w:rPr>
          <w:sz w:val="28"/>
          <w:szCs w:val="28"/>
        </w:rPr>
        <w:t>,</w:t>
      </w:r>
      <w:r w:rsidRPr="000B7A0C">
        <w:rPr>
          <w:sz w:val="28"/>
          <w:szCs w:val="28"/>
        </w:rPr>
        <w:t xml:space="preserve"> как по реконструкции существующих объектов благоустройства, так и по строительству новых объектов с применением качественно новых материалов и технологий.</w:t>
      </w:r>
    </w:p>
    <w:p w:rsidR="00865EFC" w:rsidRPr="000B7A0C" w:rsidRDefault="00865EFC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Предлагается выполнять работы по следующим на</w:t>
      </w:r>
      <w:r w:rsidR="00920E45" w:rsidRPr="000B7A0C">
        <w:rPr>
          <w:sz w:val="28"/>
          <w:szCs w:val="28"/>
        </w:rPr>
        <w:t>правлениям:</w:t>
      </w:r>
    </w:p>
    <w:p w:rsidR="00920E45" w:rsidRPr="000B7A0C" w:rsidRDefault="00920E45" w:rsidP="004A5260">
      <w:pPr>
        <w:numPr>
          <w:ilvl w:val="0"/>
          <w:numId w:val="6"/>
        </w:num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Проектом генерального плана в части  благоустройства водоёмов </w:t>
      </w:r>
    </w:p>
    <w:p w:rsidR="00920E45" w:rsidRPr="000B7A0C" w:rsidRDefault="00920E45" w:rsidP="000B7A0C">
      <w:p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предлагается </w:t>
      </w:r>
      <w:r w:rsidR="00716498" w:rsidRPr="000B7A0C">
        <w:rPr>
          <w:sz w:val="28"/>
          <w:szCs w:val="28"/>
        </w:rPr>
        <w:t xml:space="preserve">в расчётный срок и за пределами расчётного срока основные средства направить на санитарную очистку и благоустройство </w:t>
      </w:r>
      <w:r w:rsidR="00F77DA2" w:rsidRPr="000B7A0C">
        <w:rPr>
          <w:sz w:val="28"/>
          <w:szCs w:val="28"/>
        </w:rPr>
        <w:t>существующих водоёмов</w:t>
      </w:r>
      <w:r w:rsidR="005A2118" w:rsidRPr="000B7A0C">
        <w:rPr>
          <w:sz w:val="28"/>
          <w:szCs w:val="28"/>
        </w:rPr>
        <w:t>.</w:t>
      </w:r>
    </w:p>
    <w:p w:rsidR="005A2118" w:rsidRPr="000B7A0C" w:rsidRDefault="005A2118" w:rsidP="004A5260">
      <w:pPr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В расчётный срок необходимо увеличить площадь </w:t>
      </w:r>
      <w:r w:rsidR="0057690A" w:rsidRPr="000B7A0C">
        <w:rPr>
          <w:sz w:val="28"/>
          <w:szCs w:val="28"/>
        </w:rPr>
        <w:t>зелёных насаждений общего пользования в селитебных районах город</w:t>
      </w:r>
      <w:r w:rsidR="00F77DA2" w:rsidRPr="000B7A0C">
        <w:rPr>
          <w:sz w:val="28"/>
          <w:szCs w:val="28"/>
        </w:rPr>
        <w:t>ского поселения</w:t>
      </w:r>
      <w:r w:rsidR="0057690A" w:rsidRPr="000B7A0C">
        <w:rPr>
          <w:sz w:val="28"/>
          <w:szCs w:val="28"/>
        </w:rPr>
        <w:t xml:space="preserve"> и выполнить работы по</w:t>
      </w:r>
      <w:r w:rsidR="00D54050" w:rsidRPr="000B7A0C">
        <w:rPr>
          <w:sz w:val="28"/>
          <w:szCs w:val="28"/>
        </w:rPr>
        <w:t xml:space="preserve"> реко</w:t>
      </w:r>
      <w:r w:rsidR="00A267CB" w:rsidRPr="000B7A0C">
        <w:rPr>
          <w:sz w:val="28"/>
          <w:szCs w:val="28"/>
        </w:rPr>
        <w:t>нструкции и благоустройству территорий городских лесов  с высадкой необходимого количества деревьев и кустарников.</w:t>
      </w:r>
    </w:p>
    <w:p w:rsidR="00A267CB" w:rsidRPr="00D71D15" w:rsidRDefault="00A267CB" w:rsidP="000B7A0C">
      <w:pPr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          При реализации мероприятий  по озеленению необходимо существенно расширить видовой состав применяемых растений, адаптированных к местным условиям произрастания.</w:t>
      </w:r>
    </w:p>
    <w:p w:rsidR="00FE192D" w:rsidRPr="00D71D15" w:rsidRDefault="00FE192D" w:rsidP="000B7A0C">
      <w:pPr>
        <w:jc w:val="both"/>
        <w:rPr>
          <w:sz w:val="28"/>
          <w:szCs w:val="28"/>
        </w:rPr>
      </w:pPr>
    </w:p>
    <w:p w:rsidR="00FE192D" w:rsidRPr="00D71D15" w:rsidRDefault="00FE192D" w:rsidP="000B7A0C">
      <w:pPr>
        <w:jc w:val="both"/>
        <w:rPr>
          <w:sz w:val="28"/>
          <w:szCs w:val="28"/>
        </w:rPr>
      </w:pPr>
      <w:bookmarkStart w:id="55" w:name="_GoBack"/>
      <w:bookmarkEnd w:id="55"/>
    </w:p>
    <w:p w:rsidR="00F926A3" w:rsidRPr="000B7A0C" w:rsidRDefault="00F85630" w:rsidP="00D119E2">
      <w:pPr>
        <w:pStyle w:val="12"/>
      </w:pPr>
      <w:bookmarkStart w:id="56" w:name="_Toc273564896"/>
      <w:r w:rsidRPr="000B7A0C">
        <w:lastRenderedPageBreak/>
        <w:t>3.</w:t>
      </w:r>
      <w:r w:rsidR="00F77DA2" w:rsidRPr="000B7A0C">
        <w:t>11.</w:t>
      </w:r>
      <w:r w:rsidR="00F926A3" w:rsidRPr="000B7A0C">
        <w:t>Искусственные покрытия</w:t>
      </w:r>
      <w:bookmarkEnd w:id="56"/>
    </w:p>
    <w:p w:rsidR="00F926A3" w:rsidRPr="000B7A0C" w:rsidRDefault="00F926A3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Основным функциональным объектом благоустройства выступают искусственные покрытия (одежды) дорог, улиц, тротуаров, пешеходных дорожек и различных площадок. Искусственные покрытия должны обладать достаточной прочностью, обеспечивающей их устойчивость под динамической и статической нагрузкой в разные времена года в зависимости от их назначения.</w:t>
      </w:r>
    </w:p>
    <w:p w:rsidR="00F926A3" w:rsidRPr="000B7A0C" w:rsidRDefault="00F926A3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Анализ селитебных, промышленных и коммунально-складских территорий города выявил достаточно неплохую обеспеченность их различными видами искусственных покрытий (качество покрытий, в основном, удовлетворительное). Качество покрытий возрастает от периферийных районов к центру </w:t>
      </w:r>
      <w:r w:rsidR="00F77DA2" w:rsidRPr="000B7A0C">
        <w:rPr>
          <w:sz w:val="28"/>
          <w:szCs w:val="28"/>
        </w:rPr>
        <w:t>посёлка</w:t>
      </w:r>
      <w:r w:rsidRPr="000B7A0C">
        <w:rPr>
          <w:sz w:val="28"/>
          <w:szCs w:val="28"/>
        </w:rPr>
        <w:t>. Основной применяемый материал – асфальтобетон. В центральной части город</w:t>
      </w:r>
      <w:r w:rsidR="00F77DA2" w:rsidRPr="000B7A0C">
        <w:rPr>
          <w:sz w:val="28"/>
          <w:szCs w:val="28"/>
        </w:rPr>
        <w:t xml:space="preserve">ского поселения </w:t>
      </w:r>
      <w:r w:rsidRPr="000B7A0C">
        <w:rPr>
          <w:sz w:val="28"/>
          <w:szCs w:val="28"/>
        </w:rPr>
        <w:t>(центральная часть</w:t>
      </w:r>
      <w:r w:rsidR="003A086C">
        <w:rPr>
          <w:sz w:val="28"/>
          <w:szCs w:val="28"/>
        </w:rPr>
        <w:t xml:space="preserve"> – район сквера, администрации, центральной площади</w:t>
      </w:r>
      <w:r w:rsidRPr="000B7A0C">
        <w:rPr>
          <w:sz w:val="28"/>
          <w:szCs w:val="28"/>
        </w:rPr>
        <w:t>) выполняются работы по реконструкции тротуаров и площадок с применением тротуарной плитки.</w:t>
      </w:r>
    </w:p>
    <w:p w:rsidR="00F926A3" w:rsidRPr="000B7A0C" w:rsidRDefault="00F926A3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Администрацией района привлечены средства для строительства, реконструкции и ремонта покрытий </w:t>
      </w:r>
      <w:r w:rsidR="00F77DA2" w:rsidRPr="000B7A0C">
        <w:rPr>
          <w:sz w:val="28"/>
          <w:szCs w:val="28"/>
        </w:rPr>
        <w:t>поселковых</w:t>
      </w:r>
      <w:r w:rsidRPr="000B7A0C">
        <w:rPr>
          <w:sz w:val="28"/>
          <w:szCs w:val="28"/>
        </w:rPr>
        <w:t xml:space="preserve"> улиц и площадей. Одновременно выполняются работы по замене бордюрного камня и покрытий тротуаров.</w:t>
      </w:r>
    </w:p>
    <w:p w:rsidR="00F926A3" w:rsidRPr="000B7A0C" w:rsidRDefault="00F926A3" w:rsidP="000B7A0C">
      <w:pPr>
        <w:jc w:val="both"/>
        <w:rPr>
          <w:b/>
          <w:sz w:val="28"/>
          <w:szCs w:val="28"/>
        </w:rPr>
      </w:pPr>
      <w:r w:rsidRPr="000B7A0C">
        <w:rPr>
          <w:sz w:val="28"/>
          <w:szCs w:val="28"/>
        </w:rPr>
        <w:t>Существенным недостатком состояния искусственных покрытий в городе являются состояние покрытий тротуаров, что не только ухудшает внешний вид улицы, но и создаются препятствия для стока ливневых вод и неудобства для передвижения пешеходов, особенно инвалидов. Вторым недостатком является плохое состояние покрытий проездов и тротуаров на внутриквартальных и дворовых территориях, вызванное отчасти низким качеством выполненных работ, неправильной эксплуатации и длительным отсутствием работ по капитальному ремонту.</w:t>
      </w:r>
    </w:p>
    <w:p w:rsidR="00A267CB" w:rsidRPr="000B7A0C" w:rsidRDefault="00F85630" w:rsidP="00D119E2">
      <w:pPr>
        <w:pStyle w:val="12"/>
      </w:pPr>
      <w:bookmarkStart w:id="57" w:name="_Toc273564897"/>
      <w:r w:rsidRPr="000B7A0C">
        <w:t>3.</w:t>
      </w:r>
      <w:r w:rsidR="00F77DA2" w:rsidRPr="000B7A0C">
        <w:t>1</w:t>
      </w:r>
      <w:r w:rsidR="00D119E2">
        <w:t>2</w:t>
      </w:r>
      <w:r w:rsidR="00A267CB" w:rsidRPr="000B7A0C">
        <w:t>Освещени</w:t>
      </w:r>
      <w:r w:rsidR="00CB1AA0" w:rsidRPr="000B7A0C">
        <w:t>е</w:t>
      </w:r>
      <w:bookmarkEnd w:id="57"/>
    </w:p>
    <w:p w:rsidR="00F22C8F" w:rsidRPr="000B7A0C" w:rsidRDefault="00F22C8F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Основные направления работы органов исполнительной власти города в части улучшения системы освещения города должны быть направлены на энергосбережение и совершенствование  системы освещения. Необходимо добиться нормируемого уровня освещения </w:t>
      </w:r>
      <w:r w:rsidR="00F77DA2" w:rsidRPr="000B7A0C">
        <w:rPr>
          <w:sz w:val="28"/>
          <w:szCs w:val="28"/>
        </w:rPr>
        <w:t xml:space="preserve">поселковых улиц </w:t>
      </w:r>
      <w:r w:rsidRPr="000B7A0C">
        <w:rPr>
          <w:sz w:val="28"/>
          <w:szCs w:val="28"/>
        </w:rPr>
        <w:t xml:space="preserve"> и дорог и выстроить соподчинённую систему освещения главных и второстепенных улиц. В расчётный срок  необходимо выполнить мероприятия по реконструкции автоматической системы  освещения в городе, работающей в различных режимах.</w:t>
      </w:r>
    </w:p>
    <w:p w:rsidR="00DE0A19" w:rsidRPr="000B7A0C" w:rsidRDefault="00DE0A19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>Вторым направлением работ по освещению будет освещение объектов социальной сферы и жилых кварталов, в первую очередь, должны быть надлежаще освещены территории с пребыванием детей и подростков.</w:t>
      </w:r>
    </w:p>
    <w:p w:rsidR="00DE0A19" w:rsidRPr="000B7A0C" w:rsidRDefault="00DE0A19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lastRenderedPageBreak/>
        <w:t>Отдельное направление  в освещении – это декоративное и архитектурное освеще</w:t>
      </w:r>
      <w:r w:rsidR="00CE1B5A" w:rsidRPr="000B7A0C">
        <w:rPr>
          <w:sz w:val="28"/>
          <w:szCs w:val="28"/>
        </w:rPr>
        <w:t>ние; предлагается выполнить архитектурное освещение наиболее значимых зданий и объектов: культовых и исторических зданий и ряд других.</w:t>
      </w:r>
    </w:p>
    <w:p w:rsidR="00F926A3" w:rsidRPr="000B7A0C" w:rsidRDefault="00CE1B5A" w:rsidP="000B7A0C">
      <w:pPr>
        <w:ind w:firstLine="851"/>
        <w:jc w:val="both"/>
        <w:rPr>
          <w:sz w:val="28"/>
          <w:szCs w:val="28"/>
        </w:rPr>
      </w:pPr>
      <w:r w:rsidRPr="000B7A0C">
        <w:rPr>
          <w:sz w:val="28"/>
          <w:szCs w:val="28"/>
        </w:rPr>
        <w:t xml:space="preserve">Ночное освещение коммерческих объектов (реклама, вывески, витрины, подсветка и т.п.) </w:t>
      </w:r>
      <w:r w:rsidR="00B67DAA" w:rsidRPr="000B7A0C">
        <w:rPr>
          <w:sz w:val="28"/>
          <w:szCs w:val="28"/>
        </w:rPr>
        <w:t>должно согласовываться с органами архитектуры.</w:t>
      </w:r>
    </w:p>
    <w:p w:rsidR="002A4652" w:rsidRPr="000B7A0C" w:rsidRDefault="002A4652" w:rsidP="000B7A0C">
      <w:pPr>
        <w:ind w:firstLine="851"/>
        <w:jc w:val="both"/>
        <w:rPr>
          <w:sz w:val="28"/>
          <w:szCs w:val="28"/>
        </w:rPr>
      </w:pPr>
    </w:p>
    <w:sectPr w:rsidR="002A4652" w:rsidRPr="000B7A0C" w:rsidSect="00225E1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CCD" w:rsidRDefault="00744CCD" w:rsidP="005D60AC">
      <w:r>
        <w:separator/>
      </w:r>
    </w:p>
  </w:endnote>
  <w:endnote w:type="continuationSeparator" w:id="1">
    <w:p w:rsidR="00744CCD" w:rsidRDefault="00744CCD" w:rsidP="005D6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EA" w:rsidRPr="002F7EB3" w:rsidRDefault="005F74EA" w:rsidP="00711CBF">
    <w:pPr>
      <w:pStyle w:val="a5"/>
      <w:pBdr>
        <w:top w:val="single" w:sz="4" w:space="0" w:color="auto"/>
      </w:pBdr>
      <w:spacing w:before="240"/>
    </w:pPr>
    <w:r w:rsidRPr="002F7EB3">
      <w:t>ООО «СаратовзапсибНИИпроект-2000», 20</w:t>
    </w:r>
    <w:r>
      <w:t>12</w:t>
    </w:r>
    <w:r w:rsidRPr="002F7EB3">
      <w:t>.,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EA" w:rsidRPr="002F7EB3" w:rsidRDefault="005F74EA" w:rsidP="00B83AE5">
    <w:pPr>
      <w:pStyle w:val="a5"/>
      <w:pBdr>
        <w:top w:val="single" w:sz="4" w:space="0" w:color="auto"/>
      </w:pBdr>
      <w:spacing w:before="240"/>
    </w:pPr>
    <w:r w:rsidRPr="002F7EB3">
      <w:t>ООО «СаратовзапсибНИИпроект-2000», 20</w:t>
    </w:r>
    <w:r>
      <w:t>12 г.</w:t>
    </w:r>
  </w:p>
  <w:p w:rsidR="005F74EA" w:rsidRDefault="005F74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CCD" w:rsidRDefault="00744CCD" w:rsidP="005D60AC">
      <w:r>
        <w:separator/>
      </w:r>
    </w:p>
  </w:footnote>
  <w:footnote w:type="continuationSeparator" w:id="1">
    <w:p w:rsidR="00744CCD" w:rsidRDefault="00744CCD" w:rsidP="005D6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EA" w:rsidRDefault="005F74EA" w:rsidP="00711CBF">
    <w:pPr>
      <w:pStyle w:val="a9"/>
      <w:pBdr>
        <w:bottom w:val="inset" w:sz="6" w:space="1" w:color="auto"/>
      </w:pBdr>
      <w:tabs>
        <w:tab w:val="clear" w:pos="4677"/>
      </w:tabs>
      <w:spacing w:after="240"/>
    </w:pPr>
    <w:r>
      <w:t xml:space="preserve">Генеральный план р.п. Озинки Озинского муниципального образования Озинского муниципального района Саратовской области. </w:t>
    </w:r>
    <w:r w:rsidRPr="004E778C">
      <w:t xml:space="preserve">Том </w:t>
    </w:r>
    <w:r w:rsidRPr="004E778C">
      <w:rPr>
        <w:lang w:val="en-US"/>
      </w:rPr>
      <w:t>II</w:t>
    </w:r>
    <w:r w:rsidRPr="004E778C">
      <w:t>.</w:t>
    </w:r>
    <w:r>
      <w:t xml:space="preserve"> Прогноз развития территории . Предложения по территориальному планированию.</w:t>
    </w:r>
    <w:r>
      <w:tab/>
    </w:r>
    <w:r w:rsidR="0087398A" w:rsidRPr="00FE2BBF">
      <w:rPr>
        <w:sz w:val="20"/>
        <w:szCs w:val="20"/>
      </w:rPr>
      <w:fldChar w:fldCharType="begin"/>
    </w:r>
    <w:r w:rsidRPr="00FE2BBF">
      <w:rPr>
        <w:sz w:val="20"/>
        <w:szCs w:val="20"/>
      </w:rPr>
      <w:instrText xml:space="preserve"> PAGE   \* MERGEFORMAT </w:instrText>
    </w:r>
    <w:r w:rsidR="0087398A" w:rsidRPr="00FE2BBF">
      <w:rPr>
        <w:sz w:val="20"/>
        <w:szCs w:val="20"/>
      </w:rPr>
      <w:fldChar w:fldCharType="separate"/>
    </w:r>
    <w:r w:rsidR="00D71D15">
      <w:rPr>
        <w:noProof/>
        <w:sz w:val="20"/>
        <w:szCs w:val="20"/>
      </w:rPr>
      <w:t>2</w:t>
    </w:r>
    <w:r w:rsidR="0087398A" w:rsidRPr="00FE2BBF">
      <w:rPr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4EA" w:rsidRDefault="005F74EA" w:rsidP="00C60F4C">
    <w:pPr>
      <w:pStyle w:val="a9"/>
      <w:tabs>
        <w:tab w:val="left" w:pos="705"/>
      </w:tabs>
    </w:pPr>
    <w:r>
      <w:tab/>
      <w:t xml:space="preserve">Генеральный план р.п. Озинки Озинского муниципального образования Озинского муниципального района Саратовской области. </w:t>
    </w:r>
    <w:r w:rsidRPr="004E778C">
      <w:t xml:space="preserve">Том </w:t>
    </w:r>
    <w:r w:rsidRPr="004E778C">
      <w:rPr>
        <w:lang w:val="en-US"/>
      </w:rPr>
      <w:t>II</w:t>
    </w:r>
    <w:r w:rsidRPr="004E778C">
      <w:t>.</w:t>
    </w:r>
    <w:r>
      <w:t xml:space="preserve"> Прогноз развития территории . Предложения по территориальному планированию.</w:t>
    </w:r>
    <w:r>
      <w:tab/>
    </w:r>
    <w:r w:rsidR="0087398A">
      <w:fldChar w:fldCharType="begin"/>
    </w:r>
    <w:r w:rsidR="00C24E6F">
      <w:instrText xml:space="preserve"> PAGE   \* MERGEFORMAT </w:instrText>
    </w:r>
    <w:r w:rsidR="0087398A">
      <w:fldChar w:fldCharType="separate"/>
    </w:r>
    <w:r w:rsidR="00D71D15">
      <w:rPr>
        <w:noProof/>
      </w:rPr>
      <w:t>1</w:t>
    </w:r>
    <w:r w:rsidR="0087398A">
      <w:rPr>
        <w:noProof/>
      </w:rPr>
      <w:fldChar w:fldCharType="end"/>
    </w:r>
  </w:p>
  <w:p w:rsidR="005F74EA" w:rsidRDefault="005F74E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C42"/>
    <w:multiLevelType w:val="hybridMultilevel"/>
    <w:tmpl w:val="F1F60DD6"/>
    <w:lvl w:ilvl="0" w:tplc="1C6A95C0">
      <w:start w:val="1"/>
      <w:numFmt w:val="bullet"/>
      <w:lvlText w:val=""/>
      <w:lvlJc w:val="left"/>
      <w:pPr>
        <w:ind w:left="1440" w:hanging="360"/>
      </w:pPr>
      <w:rPr>
        <w:rFonts w:ascii="Wingdings" w:hAnsi="Wingdings" w:cs="Times New Roman" w:hint="default"/>
        <w:sz w:val="20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44690A"/>
    <w:multiLevelType w:val="hybridMultilevel"/>
    <w:tmpl w:val="042C669A"/>
    <w:lvl w:ilvl="0" w:tplc="3C586C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00DA7"/>
    <w:multiLevelType w:val="multilevel"/>
    <w:tmpl w:val="DAC8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E09E3"/>
    <w:multiLevelType w:val="hybridMultilevel"/>
    <w:tmpl w:val="D93C70CA"/>
    <w:lvl w:ilvl="0" w:tplc="BF2EE29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D6794"/>
    <w:multiLevelType w:val="hybridMultilevel"/>
    <w:tmpl w:val="4860FF18"/>
    <w:lvl w:ilvl="0" w:tplc="7798A0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BD46C7"/>
    <w:multiLevelType w:val="hybridMultilevel"/>
    <w:tmpl w:val="EE56F34C"/>
    <w:lvl w:ilvl="0" w:tplc="78D26DB4">
      <w:start w:val="1"/>
      <w:numFmt w:val="decimal"/>
      <w:lvlText w:val="%1"/>
      <w:lvlJc w:val="left"/>
      <w:pPr>
        <w:ind w:left="720" w:hanging="360"/>
      </w:pPr>
      <w:rPr>
        <w:rFonts w:ascii="12" w:hAnsi="12" w:hint="default"/>
        <w:b w:val="0"/>
        <w:i w:val="0"/>
      </w:rPr>
    </w:lvl>
    <w:lvl w:ilvl="1" w:tplc="1C6A95C0">
      <w:start w:val="1"/>
      <w:numFmt w:val="bullet"/>
      <w:lvlText w:val=""/>
      <w:lvlJc w:val="left"/>
      <w:pPr>
        <w:ind w:left="1440" w:hanging="360"/>
      </w:pPr>
      <w:rPr>
        <w:rFonts w:ascii="Wingdings" w:hAnsi="Wingdings" w:cs="Times New Roman" w:hint="default"/>
        <w:sz w:val="20"/>
        <w:szCs w:val="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D0892"/>
    <w:multiLevelType w:val="hybridMultilevel"/>
    <w:tmpl w:val="23A6E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B07D9"/>
    <w:multiLevelType w:val="hybridMultilevel"/>
    <w:tmpl w:val="61D24AAE"/>
    <w:lvl w:ilvl="0" w:tplc="78D26DB4">
      <w:start w:val="1"/>
      <w:numFmt w:val="decimal"/>
      <w:lvlText w:val="%1"/>
      <w:lvlJc w:val="left"/>
      <w:pPr>
        <w:ind w:left="720" w:hanging="360"/>
      </w:pPr>
      <w:rPr>
        <w:rFonts w:ascii="12" w:hAnsi="12" w:hint="default"/>
        <w:b w:val="0"/>
        <w:i w:val="0"/>
      </w:rPr>
    </w:lvl>
    <w:lvl w:ilvl="1" w:tplc="1C6A95C0">
      <w:start w:val="1"/>
      <w:numFmt w:val="bullet"/>
      <w:lvlText w:val=""/>
      <w:lvlJc w:val="left"/>
      <w:pPr>
        <w:ind w:left="1440" w:hanging="360"/>
      </w:pPr>
      <w:rPr>
        <w:rFonts w:ascii="Wingdings" w:hAnsi="Wingdings" w:cs="Times New Roman" w:hint="default"/>
        <w:sz w:val="20"/>
        <w:szCs w:val="3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8242F"/>
    <w:multiLevelType w:val="hybridMultilevel"/>
    <w:tmpl w:val="AF8297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F8D46CC"/>
    <w:multiLevelType w:val="hybridMultilevel"/>
    <w:tmpl w:val="AF747BE0"/>
    <w:lvl w:ilvl="0" w:tplc="D68681F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475B2"/>
    <w:multiLevelType w:val="hybridMultilevel"/>
    <w:tmpl w:val="04D22712"/>
    <w:lvl w:ilvl="0" w:tplc="78D26DB4">
      <w:start w:val="1"/>
      <w:numFmt w:val="decimal"/>
      <w:lvlText w:val="%1"/>
      <w:lvlJc w:val="left"/>
      <w:pPr>
        <w:ind w:left="720" w:hanging="360"/>
      </w:pPr>
      <w:rPr>
        <w:rFonts w:ascii="12" w:hAnsi="12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F7F5E"/>
    <w:multiLevelType w:val="hybridMultilevel"/>
    <w:tmpl w:val="2F7AC0E6"/>
    <w:lvl w:ilvl="0" w:tplc="1C6A95C0">
      <w:start w:val="1"/>
      <w:numFmt w:val="bullet"/>
      <w:lvlText w:val=""/>
      <w:lvlJc w:val="left"/>
      <w:pPr>
        <w:ind w:left="1440" w:hanging="360"/>
      </w:pPr>
      <w:rPr>
        <w:rFonts w:ascii="Wingdings" w:hAnsi="Wingdings" w:cs="Times New Roman" w:hint="default"/>
        <w:sz w:val="20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2D3DAF"/>
    <w:multiLevelType w:val="hybridMultilevel"/>
    <w:tmpl w:val="2BF82768"/>
    <w:lvl w:ilvl="0" w:tplc="3B6C0B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6A3E19"/>
    <w:multiLevelType w:val="hybridMultilevel"/>
    <w:tmpl w:val="EF6A7FCA"/>
    <w:lvl w:ilvl="0" w:tplc="1C6A95C0">
      <w:start w:val="1"/>
      <w:numFmt w:val="bullet"/>
      <w:lvlText w:val=""/>
      <w:lvlJc w:val="left"/>
      <w:pPr>
        <w:ind w:left="1429" w:hanging="360"/>
      </w:pPr>
      <w:rPr>
        <w:rFonts w:ascii="Wingdings" w:hAnsi="Wingdings" w:cs="Times New Roman" w:hint="default"/>
        <w:sz w:val="20"/>
        <w:szCs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B6427B"/>
    <w:multiLevelType w:val="hybridMultilevel"/>
    <w:tmpl w:val="E37E1658"/>
    <w:lvl w:ilvl="0" w:tplc="9952773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D16DBC8">
      <w:numFmt w:val="none"/>
      <w:lvlText w:val=""/>
      <w:lvlJc w:val="left"/>
      <w:pPr>
        <w:tabs>
          <w:tab w:val="num" w:pos="360"/>
        </w:tabs>
      </w:pPr>
    </w:lvl>
    <w:lvl w:ilvl="2" w:tplc="3A9E3C46">
      <w:numFmt w:val="none"/>
      <w:lvlText w:val=""/>
      <w:lvlJc w:val="left"/>
      <w:pPr>
        <w:tabs>
          <w:tab w:val="num" w:pos="360"/>
        </w:tabs>
      </w:pPr>
    </w:lvl>
    <w:lvl w:ilvl="3" w:tplc="D8D03E60">
      <w:numFmt w:val="none"/>
      <w:lvlText w:val=""/>
      <w:lvlJc w:val="left"/>
      <w:pPr>
        <w:tabs>
          <w:tab w:val="num" w:pos="360"/>
        </w:tabs>
      </w:pPr>
    </w:lvl>
    <w:lvl w:ilvl="4" w:tplc="5C2EBB08">
      <w:numFmt w:val="none"/>
      <w:lvlText w:val=""/>
      <w:lvlJc w:val="left"/>
      <w:pPr>
        <w:tabs>
          <w:tab w:val="num" w:pos="360"/>
        </w:tabs>
      </w:pPr>
    </w:lvl>
    <w:lvl w:ilvl="5" w:tplc="90D6F094">
      <w:numFmt w:val="none"/>
      <w:lvlText w:val=""/>
      <w:lvlJc w:val="left"/>
      <w:pPr>
        <w:tabs>
          <w:tab w:val="num" w:pos="360"/>
        </w:tabs>
      </w:pPr>
    </w:lvl>
    <w:lvl w:ilvl="6" w:tplc="F1F874AE">
      <w:numFmt w:val="none"/>
      <w:lvlText w:val=""/>
      <w:lvlJc w:val="left"/>
      <w:pPr>
        <w:tabs>
          <w:tab w:val="num" w:pos="360"/>
        </w:tabs>
      </w:pPr>
    </w:lvl>
    <w:lvl w:ilvl="7" w:tplc="C980BC56">
      <w:numFmt w:val="none"/>
      <w:lvlText w:val=""/>
      <w:lvlJc w:val="left"/>
      <w:pPr>
        <w:tabs>
          <w:tab w:val="num" w:pos="360"/>
        </w:tabs>
      </w:pPr>
    </w:lvl>
    <w:lvl w:ilvl="8" w:tplc="C5C4753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BD53389"/>
    <w:multiLevelType w:val="hybridMultilevel"/>
    <w:tmpl w:val="8AFC6820"/>
    <w:lvl w:ilvl="0" w:tplc="3B6C0B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5D7A51"/>
    <w:multiLevelType w:val="hybridMultilevel"/>
    <w:tmpl w:val="181E96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49107758">
      <w:start w:val="1"/>
      <w:numFmt w:val="bullet"/>
      <w:lvlText w:val=""/>
      <w:lvlJc w:val="left"/>
      <w:pPr>
        <w:tabs>
          <w:tab w:val="num" w:pos="1647"/>
        </w:tabs>
        <w:ind w:left="2214" w:hanging="567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69A64946"/>
    <w:multiLevelType w:val="hybridMultilevel"/>
    <w:tmpl w:val="5CE2CC58"/>
    <w:lvl w:ilvl="0" w:tplc="66AA1B3E">
      <w:start w:val="1"/>
      <w:numFmt w:val="decimal"/>
      <w:lvlText w:val="%1."/>
      <w:lvlJc w:val="left"/>
      <w:pPr>
        <w:tabs>
          <w:tab w:val="num" w:pos="1722"/>
        </w:tabs>
        <w:ind w:left="1722" w:hanging="11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6F7C26D1"/>
    <w:multiLevelType w:val="hybridMultilevel"/>
    <w:tmpl w:val="B5E8F8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3AA0240"/>
    <w:multiLevelType w:val="hybridMultilevel"/>
    <w:tmpl w:val="1A5EDA26"/>
    <w:lvl w:ilvl="0" w:tplc="1C6A95C0">
      <w:start w:val="1"/>
      <w:numFmt w:val="bullet"/>
      <w:lvlText w:val=""/>
      <w:lvlJc w:val="left"/>
      <w:pPr>
        <w:ind w:left="1440" w:hanging="360"/>
      </w:pPr>
      <w:rPr>
        <w:rFonts w:ascii="Wingdings" w:hAnsi="Wingdings" w:cs="Times New Roman" w:hint="default"/>
        <w:sz w:val="20"/>
        <w:szCs w:val="3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A10FAA"/>
    <w:multiLevelType w:val="hybridMultilevel"/>
    <w:tmpl w:val="59E2BA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9DA77E8"/>
    <w:multiLevelType w:val="hybridMultilevel"/>
    <w:tmpl w:val="B16C180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8"/>
  </w:num>
  <w:num w:numId="4">
    <w:abstractNumId w:val="21"/>
  </w:num>
  <w:num w:numId="5">
    <w:abstractNumId w:val="18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7"/>
  </w:num>
  <w:num w:numId="11">
    <w:abstractNumId w:val="12"/>
  </w:num>
  <w:num w:numId="12">
    <w:abstractNumId w:val="15"/>
  </w:num>
  <w:num w:numId="13">
    <w:abstractNumId w:val="0"/>
  </w:num>
  <w:num w:numId="14">
    <w:abstractNumId w:val="11"/>
  </w:num>
  <w:num w:numId="15">
    <w:abstractNumId w:val="19"/>
  </w:num>
  <w:num w:numId="16">
    <w:abstractNumId w:val="13"/>
  </w:num>
  <w:num w:numId="17">
    <w:abstractNumId w:val="1"/>
  </w:num>
  <w:num w:numId="18">
    <w:abstractNumId w:val="9"/>
  </w:num>
  <w:num w:numId="19">
    <w:abstractNumId w:val="16"/>
  </w:num>
  <w:num w:numId="20">
    <w:abstractNumId w:val="17"/>
  </w:num>
  <w:num w:numId="21">
    <w:abstractNumId w:val="3"/>
  </w:num>
  <w:num w:numId="22">
    <w:abstractNumId w:val="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E63"/>
    <w:rsid w:val="000008B9"/>
    <w:rsid w:val="000030A6"/>
    <w:rsid w:val="00006360"/>
    <w:rsid w:val="00007FB1"/>
    <w:rsid w:val="00017EF1"/>
    <w:rsid w:val="000275A1"/>
    <w:rsid w:val="000342FB"/>
    <w:rsid w:val="00037DA3"/>
    <w:rsid w:val="0004018C"/>
    <w:rsid w:val="0004325A"/>
    <w:rsid w:val="000478B4"/>
    <w:rsid w:val="000510CD"/>
    <w:rsid w:val="00053F79"/>
    <w:rsid w:val="00056BEB"/>
    <w:rsid w:val="00060332"/>
    <w:rsid w:val="00063756"/>
    <w:rsid w:val="00063D6F"/>
    <w:rsid w:val="00065774"/>
    <w:rsid w:val="0007435A"/>
    <w:rsid w:val="0008128F"/>
    <w:rsid w:val="00086445"/>
    <w:rsid w:val="00091409"/>
    <w:rsid w:val="00093BD8"/>
    <w:rsid w:val="000940C9"/>
    <w:rsid w:val="00095ACD"/>
    <w:rsid w:val="000B3538"/>
    <w:rsid w:val="000B51D0"/>
    <w:rsid w:val="000B7A0C"/>
    <w:rsid w:val="000C02B3"/>
    <w:rsid w:val="000C3F15"/>
    <w:rsid w:val="000C5A14"/>
    <w:rsid w:val="000D0B75"/>
    <w:rsid w:val="000D1C6C"/>
    <w:rsid w:val="000D4AFD"/>
    <w:rsid w:val="000D4DB3"/>
    <w:rsid w:val="000F05AE"/>
    <w:rsid w:val="000F1B8C"/>
    <w:rsid w:val="00101FEB"/>
    <w:rsid w:val="00104BAD"/>
    <w:rsid w:val="00124900"/>
    <w:rsid w:val="00127D4E"/>
    <w:rsid w:val="00130BF2"/>
    <w:rsid w:val="00130E1A"/>
    <w:rsid w:val="001440A2"/>
    <w:rsid w:val="00151525"/>
    <w:rsid w:val="00154EC8"/>
    <w:rsid w:val="00157DB6"/>
    <w:rsid w:val="001658B7"/>
    <w:rsid w:val="001718F2"/>
    <w:rsid w:val="00176F4C"/>
    <w:rsid w:val="001809EA"/>
    <w:rsid w:val="00181DA2"/>
    <w:rsid w:val="00183557"/>
    <w:rsid w:val="00187DB5"/>
    <w:rsid w:val="00193B7B"/>
    <w:rsid w:val="0019609D"/>
    <w:rsid w:val="001A1F65"/>
    <w:rsid w:val="001A5CCC"/>
    <w:rsid w:val="001A6694"/>
    <w:rsid w:val="001B0961"/>
    <w:rsid w:val="001B141B"/>
    <w:rsid w:val="001B1F97"/>
    <w:rsid w:val="001B47AC"/>
    <w:rsid w:val="001B72B7"/>
    <w:rsid w:val="001C126B"/>
    <w:rsid w:val="001C709D"/>
    <w:rsid w:val="001D7243"/>
    <w:rsid w:val="001E1730"/>
    <w:rsid w:val="001E45EB"/>
    <w:rsid w:val="001E5A9F"/>
    <w:rsid w:val="001F0A6E"/>
    <w:rsid w:val="001F0BD1"/>
    <w:rsid w:val="001F557C"/>
    <w:rsid w:val="001F5C70"/>
    <w:rsid w:val="001F77A1"/>
    <w:rsid w:val="002023CE"/>
    <w:rsid w:val="002031D0"/>
    <w:rsid w:val="002074B2"/>
    <w:rsid w:val="00207E56"/>
    <w:rsid w:val="0021274D"/>
    <w:rsid w:val="00214870"/>
    <w:rsid w:val="0021563D"/>
    <w:rsid w:val="00224323"/>
    <w:rsid w:val="00225A56"/>
    <w:rsid w:val="00225E10"/>
    <w:rsid w:val="002351EC"/>
    <w:rsid w:val="0024104D"/>
    <w:rsid w:val="002441CD"/>
    <w:rsid w:val="00251D71"/>
    <w:rsid w:val="002617C3"/>
    <w:rsid w:val="00263CA3"/>
    <w:rsid w:val="002649DD"/>
    <w:rsid w:val="00267790"/>
    <w:rsid w:val="00272C87"/>
    <w:rsid w:val="0028703F"/>
    <w:rsid w:val="00287B10"/>
    <w:rsid w:val="00290523"/>
    <w:rsid w:val="0029150D"/>
    <w:rsid w:val="002920F1"/>
    <w:rsid w:val="002943D6"/>
    <w:rsid w:val="002A2FAD"/>
    <w:rsid w:val="002A3E6E"/>
    <w:rsid w:val="002A4652"/>
    <w:rsid w:val="002B5F99"/>
    <w:rsid w:val="002B7B8B"/>
    <w:rsid w:val="002B7C2E"/>
    <w:rsid w:val="002C46ED"/>
    <w:rsid w:val="002D5474"/>
    <w:rsid w:val="002E336B"/>
    <w:rsid w:val="002E4040"/>
    <w:rsid w:val="002E7FDF"/>
    <w:rsid w:val="002F4FB0"/>
    <w:rsid w:val="00301768"/>
    <w:rsid w:val="00304742"/>
    <w:rsid w:val="00320B2D"/>
    <w:rsid w:val="00320FBA"/>
    <w:rsid w:val="00323327"/>
    <w:rsid w:val="00324CCC"/>
    <w:rsid w:val="00330A18"/>
    <w:rsid w:val="00332924"/>
    <w:rsid w:val="00333F98"/>
    <w:rsid w:val="00336CAF"/>
    <w:rsid w:val="00350210"/>
    <w:rsid w:val="0035208C"/>
    <w:rsid w:val="0036359A"/>
    <w:rsid w:val="00364A85"/>
    <w:rsid w:val="003654BC"/>
    <w:rsid w:val="00366F8D"/>
    <w:rsid w:val="003727F7"/>
    <w:rsid w:val="00372B75"/>
    <w:rsid w:val="00373CCA"/>
    <w:rsid w:val="00374984"/>
    <w:rsid w:val="00374F3D"/>
    <w:rsid w:val="00383567"/>
    <w:rsid w:val="00385D7F"/>
    <w:rsid w:val="00386723"/>
    <w:rsid w:val="00387EF4"/>
    <w:rsid w:val="003A086C"/>
    <w:rsid w:val="003A58D1"/>
    <w:rsid w:val="003B0620"/>
    <w:rsid w:val="003B2068"/>
    <w:rsid w:val="003B3EDC"/>
    <w:rsid w:val="003C3E5E"/>
    <w:rsid w:val="003C50C0"/>
    <w:rsid w:val="003C7A39"/>
    <w:rsid w:val="003D6CF8"/>
    <w:rsid w:val="003E3809"/>
    <w:rsid w:val="003E4F7D"/>
    <w:rsid w:val="003E7E87"/>
    <w:rsid w:val="003F5EDE"/>
    <w:rsid w:val="003F60E6"/>
    <w:rsid w:val="0040255C"/>
    <w:rsid w:val="00405AFC"/>
    <w:rsid w:val="00406EDA"/>
    <w:rsid w:val="004079B6"/>
    <w:rsid w:val="00417790"/>
    <w:rsid w:val="004205F6"/>
    <w:rsid w:val="00426FD6"/>
    <w:rsid w:val="00434DF5"/>
    <w:rsid w:val="00442546"/>
    <w:rsid w:val="004506CA"/>
    <w:rsid w:val="004526F0"/>
    <w:rsid w:val="00453183"/>
    <w:rsid w:val="004637CE"/>
    <w:rsid w:val="00463F9B"/>
    <w:rsid w:val="00470F87"/>
    <w:rsid w:val="00475CDB"/>
    <w:rsid w:val="0048022A"/>
    <w:rsid w:val="00482884"/>
    <w:rsid w:val="00490F34"/>
    <w:rsid w:val="00491CB4"/>
    <w:rsid w:val="00492EF2"/>
    <w:rsid w:val="004A0564"/>
    <w:rsid w:val="004A5260"/>
    <w:rsid w:val="004A6DCF"/>
    <w:rsid w:val="004C008F"/>
    <w:rsid w:val="004C0E84"/>
    <w:rsid w:val="004D157A"/>
    <w:rsid w:val="004D231F"/>
    <w:rsid w:val="004D280E"/>
    <w:rsid w:val="004D4777"/>
    <w:rsid w:val="004D55CC"/>
    <w:rsid w:val="004D7DF9"/>
    <w:rsid w:val="004F110E"/>
    <w:rsid w:val="004F159B"/>
    <w:rsid w:val="004F3D72"/>
    <w:rsid w:val="0050394B"/>
    <w:rsid w:val="00505859"/>
    <w:rsid w:val="005124DA"/>
    <w:rsid w:val="00514BE4"/>
    <w:rsid w:val="00516413"/>
    <w:rsid w:val="00521683"/>
    <w:rsid w:val="005217CD"/>
    <w:rsid w:val="0052300F"/>
    <w:rsid w:val="005256FF"/>
    <w:rsid w:val="00527FAB"/>
    <w:rsid w:val="005306D5"/>
    <w:rsid w:val="00536BB8"/>
    <w:rsid w:val="00537598"/>
    <w:rsid w:val="00540673"/>
    <w:rsid w:val="00541071"/>
    <w:rsid w:val="00542E1A"/>
    <w:rsid w:val="00550452"/>
    <w:rsid w:val="00554415"/>
    <w:rsid w:val="00561A37"/>
    <w:rsid w:val="00572E0F"/>
    <w:rsid w:val="005745A1"/>
    <w:rsid w:val="0057690A"/>
    <w:rsid w:val="00595CF7"/>
    <w:rsid w:val="005A2118"/>
    <w:rsid w:val="005A3E8F"/>
    <w:rsid w:val="005A505E"/>
    <w:rsid w:val="005B4A18"/>
    <w:rsid w:val="005C19B2"/>
    <w:rsid w:val="005D4DC0"/>
    <w:rsid w:val="005D60AC"/>
    <w:rsid w:val="005E4007"/>
    <w:rsid w:val="005E4552"/>
    <w:rsid w:val="005F74EA"/>
    <w:rsid w:val="00601ECE"/>
    <w:rsid w:val="006027FE"/>
    <w:rsid w:val="006032D4"/>
    <w:rsid w:val="00604BE9"/>
    <w:rsid w:val="00615D0C"/>
    <w:rsid w:val="00622786"/>
    <w:rsid w:val="00623783"/>
    <w:rsid w:val="0063034B"/>
    <w:rsid w:val="00634BBE"/>
    <w:rsid w:val="00640CC6"/>
    <w:rsid w:val="00645E1A"/>
    <w:rsid w:val="006550E1"/>
    <w:rsid w:val="00675339"/>
    <w:rsid w:val="006852A1"/>
    <w:rsid w:val="00687A4F"/>
    <w:rsid w:val="00687BEF"/>
    <w:rsid w:val="0069581C"/>
    <w:rsid w:val="00696CF7"/>
    <w:rsid w:val="006A0414"/>
    <w:rsid w:val="006B77A3"/>
    <w:rsid w:val="006B790C"/>
    <w:rsid w:val="006B7E2C"/>
    <w:rsid w:val="006D58ED"/>
    <w:rsid w:val="006E012A"/>
    <w:rsid w:val="006E1525"/>
    <w:rsid w:val="006E5218"/>
    <w:rsid w:val="006E5F01"/>
    <w:rsid w:val="006F5030"/>
    <w:rsid w:val="006F7907"/>
    <w:rsid w:val="00701EC2"/>
    <w:rsid w:val="00702B14"/>
    <w:rsid w:val="007067EC"/>
    <w:rsid w:val="00707447"/>
    <w:rsid w:val="00710C68"/>
    <w:rsid w:val="00711CBF"/>
    <w:rsid w:val="00712348"/>
    <w:rsid w:val="00715770"/>
    <w:rsid w:val="00716498"/>
    <w:rsid w:val="00717531"/>
    <w:rsid w:val="00717B38"/>
    <w:rsid w:val="007201E5"/>
    <w:rsid w:val="0073644F"/>
    <w:rsid w:val="0074022D"/>
    <w:rsid w:val="0074052C"/>
    <w:rsid w:val="00742285"/>
    <w:rsid w:val="00742B9F"/>
    <w:rsid w:val="00744CCD"/>
    <w:rsid w:val="0076225C"/>
    <w:rsid w:val="0076784E"/>
    <w:rsid w:val="00775374"/>
    <w:rsid w:val="00775B47"/>
    <w:rsid w:val="007902E1"/>
    <w:rsid w:val="007957DE"/>
    <w:rsid w:val="007A58A2"/>
    <w:rsid w:val="007B750A"/>
    <w:rsid w:val="007B7F5C"/>
    <w:rsid w:val="007C0912"/>
    <w:rsid w:val="007C432B"/>
    <w:rsid w:val="007C6CE4"/>
    <w:rsid w:val="007C754A"/>
    <w:rsid w:val="007D682C"/>
    <w:rsid w:val="007E013F"/>
    <w:rsid w:val="007E1B6A"/>
    <w:rsid w:val="007E38F3"/>
    <w:rsid w:val="007E6279"/>
    <w:rsid w:val="0082373D"/>
    <w:rsid w:val="008327B9"/>
    <w:rsid w:val="008332FC"/>
    <w:rsid w:val="00835470"/>
    <w:rsid w:val="008360CC"/>
    <w:rsid w:val="008361D4"/>
    <w:rsid w:val="008466D1"/>
    <w:rsid w:val="0084730D"/>
    <w:rsid w:val="008476B7"/>
    <w:rsid w:val="008505B8"/>
    <w:rsid w:val="008516CB"/>
    <w:rsid w:val="00854F00"/>
    <w:rsid w:val="00855999"/>
    <w:rsid w:val="00861807"/>
    <w:rsid w:val="00862621"/>
    <w:rsid w:val="00862639"/>
    <w:rsid w:val="0086315A"/>
    <w:rsid w:val="00865EFC"/>
    <w:rsid w:val="008665C8"/>
    <w:rsid w:val="00871CD7"/>
    <w:rsid w:val="00872A3B"/>
    <w:rsid w:val="0087398A"/>
    <w:rsid w:val="0088002C"/>
    <w:rsid w:val="0088146E"/>
    <w:rsid w:val="00886E30"/>
    <w:rsid w:val="00891726"/>
    <w:rsid w:val="00891F35"/>
    <w:rsid w:val="008937FE"/>
    <w:rsid w:val="0089628E"/>
    <w:rsid w:val="00896DE7"/>
    <w:rsid w:val="008A0D15"/>
    <w:rsid w:val="008B2CEE"/>
    <w:rsid w:val="008B3468"/>
    <w:rsid w:val="008B72E6"/>
    <w:rsid w:val="008C1747"/>
    <w:rsid w:val="008C6CC1"/>
    <w:rsid w:val="008D4C16"/>
    <w:rsid w:val="008D5123"/>
    <w:rsid w:val="008D69CA"/>
    <w:rsid w:val="008E3066"/>
    <w:rsid w:val="008E582E"/>
    <w:rsid w:val="008F01B5"/>
    <w:rsid w:val="008F5652"/>
    <w:rsid w:val="0091216D"/>
    <w:rsid w:val="00912B93"/>
    <w:rsid w:val="0091309D"/>
    <w:rsid w:val="00916721"/>
    <w:rsid w:val="00916807"/>
    <w:rsid w:val="00917914"/>
    <w:rsid w:val="00920E45"/>
    <w:rsid w:val="00923155"/>
    <w:rsid w:val="00925578"/>
    <w:rsid w:val="009306BB"/>
    <w:rsid w:val="00931966"/>
    <w:rsid w:val="009358FA"/>
    <w:rsid w:val="00937DF1"/>
    <w:rsid w:val="00942527"/>
    <w:rsid w:val="0095412A"/>
    <w:rsid w:val="009556C9"/>
    <w:rsid w:val="009642BF"/>
    <w:rsid w:val="00971B7B"/>
    <w:rsid w:val="00977E1C"/>
    <w:rsid w:val="00997622"/>
    <w:rsid w:val="009A3158"/>
    <w:rsid w:val="009A4065"/>
    <w:rsid w:val="009B412F"/>
    <w:rsid w:val="009B42A6"/>
    <w:rsid w:val="009B7283"/>
    <w:rsid w:val="009C0CCF"/>
    <w:rsid w:val="009C1252"/>
    <w:rsid w:val="009C4B67"/>
    <w:rsid w:val="009D29C0"/>
    <w:rsid w:val="009E501B"/>
    <w:rsid w:val="009F17D8"/>
    <w:rsid w:val="00A018D6"/>
    <w:rsid w:val="00A16314"/>
    <w:rsid w:val="00A167ED"/>
    <w:rsid w:val="00A24054"/>
    <w:rsid w:val="00A267CB"/>
    <w:rsid w:val="00A27D39"/>
    <w:rsid w:val="00A3242A"/>
    <w:rsid w:val="00A45366"/>
    <w:rsid w:val="00A52447"/>
    <w:rsid w:val="00A52C91"/>
    <w:rsid w:val="00A52EED"/>
    <w:rsid w:val="00A56303"/>
    <w:rsid w:val="00A56EA3"/>
    <w:rsid w:val="00A63092"/>
    <w:rsid w:val="00A6516B"/>
    <w:rsid w:val="00A67278"/>
    <w:rsid w:val="00A7120A"/>
    <w:rsid w:val="00A71694"/>
    <w:rsid w:val="00A71AC6"/>
    <w:rsid w:val="00A75F60"/>
    <w:rsid w:val="00A80DE1"/>
    <w:rsid w:val="00A87FFB"/>
    <w:rsid w:val="00A910FB"/>
    <w:rsid w:val="00A93CF4"/>
    <w:rsid w:val="00A964C1"/>
    <w:rsid w:val="00A97068"/>
    <w:rsid w:val="00AA198F"/>
    <w:rsid w:val="00AA5909"/>
    <w:rsid w:val="00AA6434"/>
    <w:rsid w:val="00AB0348"/>
    <w:rsid w:val="00AB256D"/>
    <w:rsid w:val="00AB6925"/>
    <w:rsid w:val="00AC6DA2"/>
    <w:rsid w:val="00AE2496"/>
    <w:rsid w:val="00AF276D"/>
    <w:rsid w:val="00AF2F84"/>
    <w:rsid w:val="00AF2FBD"/>
    <w:rsid w:val="00AF6BC3"/>
    <w:rsid w:val="00B03966"/>
    <w:rsid w:val="00B10132"/>
    <w:rsid w:val="00B21272"/>
    <w:rsid w:val="00B263BE"/>
    <w:rsid w:val="00B34C43"/>
    <w:rsid w:val="00B36C61"/>
    <w:rsid w:val="00B53C3E"/>
    <w:rsid w:val="00B660BA"/>
    <w:rsid w:val="00B66C7D"/>
    <w:rsid w:val="00B67932"/>
    <w:rsid w:val="00B67DAA"/>
    <w:rsid w:val="00B77D70"/>
    <w:rsid w:val="00B80053"/>
    <w:rsid w:val="00B823E8"/>
    <w:rsid w:val="00B83AE5"/>
    <w:rsid w:val="00B844E0"/>
    <w:rsid w:val="00B84F97"/>
    <w:rsid w:val="00B916CC"/>
    <w:rsid w:val="00BA0764"/>
    <w:rsid w:val="00BA0C19"/>
    <w:rsid w:val="00BA7086"/>
    <w:rsid w:val="00BB762A"/>
    <w:rsid w:val="00BB779D"/>
    <w:rsid w:val="00BB7DA4"/>
    <w:rsid w:val="00BD2AD6"/>
    <w:rsid w:val="00BD5DFB"/>
    <w:rsid w:val="00BE2E47"/>
    <w:rsid w:val="00BF208B"/>
    <w:rsid w:val="00BF69DD"/>
    <w:rsid w:val="00C131E8"/>
    <w:rsid w:val="00C15065"/>
    <w:rsid w:val="00C16A0B"/>
    <w:rsid w:val="00C16AF6"/>
    <w:rsid w:val="00C17CC7"/>
    <w:rsid w:val="00C20CF4"/>
    <w:rsid w:val="00C21DD0"/>
    <w:rsid w:val="00C237E8"/>
    <w:rsid w:val="00C24E6F"/>
    <w:rsid w:val="00C27878"/>
    <w:rsid w:val="00C31CB0"/>
    <w:rsid w:val="00C4224C"/>
    <w:rsid w:val="00C437A8"/>
    <w:rsid w:val="00C456CD"/>
    <w:rsid w:val="00C467E1"/>
    <w:rsid w:val="00C60F4C"/>
    <w:rsid w:val="00C64FD2"/>
    <w:rsid w:val="00C659C8"/>
    <w:rsid w:val="00C70CDF"/>
    <w:rsid w:val="00C75DD6"/>
    <w:rsid w:val="00C81929"/>
    <w:rsid w:val="00C8513A"/>
    <w:rsid w:val="00CA15BD"/>
    <w:rsid w:val="00CA3714"/>
    <w:rsid w:val="00CA745D"/>
    <w:rsid w:val="00CB1AA0"/>
    <w:rsid w:val="00CB2B63"/>
    <w:rsid w:val="00CB6BE2"/>
    <w:rsid w:val="00CC1A77"/>
    <w:rsid w:val="00CC2429"/>
    <w:rsid w:val="00CC7C4A"/>
    <w:rsid w:val="00CD523D"/>
    <w:rsid w:val="00CD5772"/>
    <w:rsid w:val="00CD5A27"/>
    <w:rsid w:val="00CD7EEF"/>
    <w:rsid w:val="00CE03A6"/>
    <w:rsid w:val="00CE117E"/>
    <w:rsid w:val="00CE1B5A"/>
    <w:rsid w:val="00CE1D1F"/>
    <w:rsid w:val="00CE4711"/>
    <w:rsid w:val="00D0094B"/>
    <w:rsid w:val="00D042EF"/>
    <w:rsid w:val="00D1183C"/>
    <w:rsid w:val="00D119E2"/>
    <w:rsid w:val="00D14598"/>
    <w:rsid w:val="00D21998"/>
    <w:rsid w:val="00D30D46"/>
    <w:rsid w:val="00D32446"/>
    <w:rsid w:val="00D36DB8"/>
    <w:rsid w:val="00D41F84"/>
    <w:rsid w:val="00D43251"/>
    <w:rsid w:val="00D43EC0"/>
    <w:rsid w:val="00D47A81"/>
    <w:rsid w:val="00D5112C"/>
    <w:rsid w:val="00D5142D"/>
    <w:rsid w:val="00D52637"/>
    <w:rsid w:val="00D5322F"/>
    <w:rsid w:val="00D53E5B"/>
    <w:rsid w:val="00D54050"/>
    <w:rsid w:val="00D544F9"/>
    <w:rsid w:val="00D5756E"/>
    <w:rsid w:val="00D607E7"/>
    <w:rsid w:val="00D71D15"/>
    <w:rsid w:val="00D76C76"/>
    <w:rsid w:val="00D84CE5"/>
    <w:rsid w:val="00D85AE4"/>
    <w:rsid w:val="00D861DD"/>
    <w:rsid w:val="00D86D21"/>
    <w:rsid w:val="00D87327"/>
    <w:rsid w:val="00D90A54"/>
    <w:rsid w:val="00D942B5"/>
    <w:rsid w:val="00DA1084"/>
    <w:rsid w:val="00DB12D9"/>
    <w:rsid w:val="00DB4D64"/>
    <w:rsid w:val="00DC32BB"/>
    <w:rsid w:val="00DD3692"/>
    <w:rsid w:val="00DE0A19"/>
    <w:rsid w:val="00DE497E"/>
    <w:rsid w:val="00DE6AF4"/>
    <w:rsid w:val="00DE6C6E"/>
    <w:rsid w:val="00DE6D37"/>
    <w:rsid w:val="00E00E3C"/>
    <w:rsid w:val="00E0237F"/>
    <w:rsid w:val="00E07028"/>
    <w:rsid w:val="00E07824"/>
    <w:rsid w:val="00E14231"/>
    <w:rsid w:val="00E216CB"/>
    <w:rsid w:val="00E25062"/>
    <w:rsid w:val="00E25ABA"/>
    <w:rsid w:val="00E26BE3"/>
    <w:rsid w:val="00E27A3B"/>
    <w:rsid w:val="00E448E5"/>
    <w:rsid w:val="00E45185"/>
    <w:rsid w:val="00E52FB8"/>
    <w:rsid w:val="00E530AE"/>
    <w:rsid w:val="00E60C41"/>
    <w:rsid w:val="00E62104"/>
    <w:rsid w:val="00E62EE0"/>
    <w:rsid w:val="00E636F9"/>
    <w:rsid w:val="00E64C60"/>
    <w:rsid w:val="00E72B82"/>
    <w:rsid w:val="00E82FD6"/>
    <w:rsid w:val="00E83730"/>
    <w:rsid w:val="00E87EA3"/>
    <w:rsid w:val="00E90E63"/>
    <w:rsid w:val="00E915BA"/>
    <w:rsid w:val="00E9436C"/>
    <w:rsid w:val="00E97BDA"/>
    <w:rsid w:val="00EA791B"/>
    <w:rsid w:val="00EB0257"/>
    <w:rsid w:val="00EC3DBA"/>
    <w:rsid w:val="00ED0B49"/>
    <w:rsid w:val="00ED59E3"/>
    <w:rsid w:val="00ED5A71"/>
    <w:rsid w:val="00EF2ADE"/>
    <w:rsid w:val="00EF43B3"/>
    <w:rsid w:val="00F00B06"/>
    <w:rsid w:val="00F03C6C"/>
    <w:rsid w:val="00F06223"/>
    <w:rsid w:val="00F109ED"/>
    <w:rsid w:val="00F13B0B"/>
    <w:rsid w:val="00F1735D"/>
    <w:rsid w:val="00F22C8F"/>
    <w:rsid w:val="00F23F2E"/>
    <w:rsid w:val="00F274B7"/>
    <w:rsid w:val="00F276FC"/>
    <w:rsid w:val="00F34B64"/>
    <w:rsid w:val="00F34B7E"/>
    <w:rsid w:val="00F34D80"/>
    <w:rsid w:val="00F35D8A"/>
    <w:rsid w:val="00F43224"/>
    <w:rsid w:val="00F44594"/>
    <w:rsid w:val="00F60CD7"/>
    <w:rsid w:val="00F63503"/>
    <w:rsid w:val="00F6765A"/>
    <w:rsid w:val="00F70284"/>
    <w:rsid w:val="00F75631"/>
    <w:rsid w:val="00F75846"/>
    <w:rsid w:val="00F777BD"/>
    <w:rsid w:val="00F77DA2"/>
    <w:rsid w:val="00F81812"/>
    <w:rsid w:val="00F85630"/>
    <w:rsid w:val="00F87050"/>
    <w:rsid w:val="00F919EF"/>
    <w:rsid w:val="00F926A3"/>
    <w:rsid w:val="00F940EC"/>
    <w:rsid w:val="00FA31C7"/>
    <w:rsid w:val="00FB0CB4"/>
    <w:rsid w:val="00FB1041"/>
    <w:rsid w:val="00FB3B1C"/>
    <w:rsid w:val="00FB4D61"/>
    <w:rsid w:val="00FB6A5D"/>
    <w:rsid w:val="00FC2BC1"/>
    <w:rsid w:val="00FC6E26"/>
    <w:rsid w:val="00FD1D55"/>
    <w:rsid w:val="00FD29EC"/>
    <w:rsid w:val="00FD610E"/>
    <w:rsid w:val="00FE192D"/>
    <w:rsid w:val="00FE294A"/>
    <w:rsid w:val="00FE3494"/>
    <w:rsid w:val="00FE3C74"/>
    <w:rsid w:val="00FE427D"/>
    <w:rsid w:val="00FF0A34"/>
    <w:rsid w:val="00FF1798"/>
    <w:rsid w:val="00FF5321"/>
    <w:rsid w:val="00FF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2EE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7B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119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119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B1F97"/>
    <w:pPr>
      <w:keepNext/>
      <w:outlineLvl w:val="4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1B1F97"/>
    <w:pPr>
      <w:keepNext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F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rsid w:val="00712348"/>
    <w:pPr>
      <w:ind w:firstLine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rsid w:val="00712348"/>
    <w:rPr>
      <w:sz w:val="24"/>
    </w:rPr>
  </w:style>
  <w:style w:type="paragraph" w:styleId="21">
    <w:name w:val="Body Text Indent 2"/>
    <w:basedOn w:val="a"/>
    <w:link w:val="22"/>
    <w:rsid w:val="00712348"/>
    <w:pPr>
      <w:ind w:firstLine="283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rsid w:val="00712348"/>
    <w:rPr>
      <w:sz w:val="24"/>
    </w:rPr>
  </w:style>
  <w:style w:type="paragraph" w:styleId="a5">
    <w:name w:val="footer"/>
    <w:basedOn w:val="a"/>
    <w:link w:val="a6"/>
    <w:rsid w:val="00886E3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86E30"/>
  </w:style>
  <w:style w:type="paragraph" w:styleId="a7">
    <w:name w:val="Body Text Indent"/>
    <w:basedOn w:val="a"/>
    <w:link w:val="a8"/>
    <w:rsid w:val="00D30D46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D30D46"/>
    <w:rPr>
      <w:sz w:val="24"/>
      <w:szCs w:val="24"/>
    </w:rPr>
  </w:style>
  <w:style w:type="character" w:customStyle="1" w:styleId="50">
    <w:name w:val="Заголовок 5 Знак"/>
    <w:link w:val="5"/>
    <w:rsid w:val="001B1F97"/>
    <w:rPr>
      <w:sz w:val="24"/>
    </w:rPr>
  </w:style>
  <w:style w:type="character" w:customStyle="1" w:styleId="70">
    <w:name w:val="Заголовок 7 Знак"/>
    <w:link w:val="7"/>
    <w:uiPriority w:val="9"/>
    <w:rsid w:val="001B1F97"/>
    <w:rPr>
      <w:b/>
      <w:sz w:val="36"/>
    </w:rPr>
  </w:style>
  <w:style w:type="paragraph" w:styleId="a9">
    <w:name w:val="header"/>
    <w:aliases w:val="ВерхКолонтитул"/>
    <w:basedOn w:val="a"/>
    <w:link w:val="aa"/>
    <w:uiPriority w:val="99"/>
    <w:rsid w:val="005D60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ВерхКолонтитул Знак"/>
    <w:link w:val="a9"/>
    <w:uiPriority w:val="99"/>
    <w:rsid w:val="005D60AC"/>
    <w:rPr>
      <w:sz w:val="24"/>
      <w:szCs w:val="24"/>
    </w:rPr>
  </w:style>
  <w:style w:type="character" w:styleId="ab">
    <w:name w:val="page number"/>
    <w:basedOn w:val="a0"/>
    <w:rsid w:val="001809EA"/>
  </w:style>
  <w:style w:type="character" w:styleId="ac">
    <w:name w:val="Hyperlink"/>
    <w:uiPriority w:val="99"/>
    <w:rsid w:val="001809EA"/>
    <w:rPr>
      <w:color w:val="0000FF"/>
      <w:u w:val="single"/>
    </w:rPr>
  </w:style>
  <w:style w:type="paragraph" w:styleId="ad">
    <w:name w:val="Document Map"/>
    <w:basedOn w:val="a"/>
    <w:link w:val="ae"/>
    <w:rsid w:val="001809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rsid w:val="001809EA"/>
    <w:rPr>
      <w:rFonts w:ascii="Tahoma" w:hAnsi="Tahoma" w:cs="Tahoma"/>
      <w:shd w:val="clear" w:color="auto" w:fill="000080"/>
    </w:rPr>
  </w:style>
  <w:style w:type="character" w:customStyle="1" w:styleId="FontStyle54">
    <w:name w:val="Font Style54"/>
    <w:rsid w:val="001809EA"/>
    <w:rPr>
      <w:color w:val="000000"/>
      <w:sz w:val="22"/>
      <w:szCs w:val="22"/>
    </w:rPr>
  </w:style>
  <w:style w:type="paragraph" w:customStyle="1" w:styleId="Style4">
    <w:name w:val="Style4"/>
    <w:basedOn w:val="a"/>
    <w:next w:val="a"/>
    <w:rsid w:val="001809EA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6">
    <w:name w:val="Style6"/>
    <w:basedOn w:val="a"/>
    <w:next w:val="a"/>
    <w:rsid w:val="001809EA"/>
    <w:pPr>
      <w:widowControl w:val="0"/>
      <w:autoSpaceDE w:val="0"/>
      <w:autoSpaceDN w:val="0"/>
      <w:adjustRightInd w:val="0"/>
      <w:spacing w:line="271" w:lineRule="exact"/>
      <w:ind w:firstLine="216"/>
    </w:pPr>
  </w:style>
  <w:style w:type="paragraph" w:customStyle="1" w:styleId="Style13">
    <w:name w:val="Style13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FontStyle56">
    <w:name w:val="Font Style56"/>
    <w:rsid w:val="001809EA"/>
    <w:rPr>
      <w:rFonts w:ascii="Franklin Gothic Medium" w:hAnsi="Franklin Gothic Medium" w:cs="Franklin Gothic Medium"/>
      <w:color w:val="000000"/>
      <w:sz w:val="26"/>
      <w:szCs w:val="26"/>
    </w:rPr>
  </w:style>
  <w:style w:type="paragraph" w:customStyle="1" w:styleId="Style20">
    <w:name w:val="Style20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FontStyle57">
    <w:name w:val="Font Style57"/>
    <w:rsid w:val="001809EA"/>
    <w:rPr>
      <w:rFonts w:ascii="Trebuchet MS" w:hAnsi="Trebuchet MS" w:cs="Trebuchet MS"/>
      <w:b/>
      <w:bCs/>
      <w:color w:val="000000"/>
      <w:sz w:val="20"/>
      <w:szCs w:val="20"/>
    </w:rPr>
  </w:style>
  <w:style w:type="paragraph" w:customStyle="1" w:styleId="Style21">
    <w:name w:val="Style21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rsid w:val="001809EA"/>
    <w:rPr>
      <w:i/>
      <w:iCs/>
      <w:color w:val="000000"/>
      <w:sz w:val="30"/>
      <w:szCs w:val="30"/>
    </w:rPr>
  </w:style>
  <w:style w:type="paragraph" w:customStyle="1" w:styleId="Style23">
    <w:name w:val="Style23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rsid w:val="001809EA"/>
    <w:rPr>
      <w:b/>
      <w:bCs/>
      <w:i/>
      <w:iCs/>
      <w:color w:val="000000"/>
      <w:sz w:val="26"/>
      <w:szCs w:val="26"/>
    </w:rPr>
  </w:style>
  <w:style w:type="paragraph" w:customStyle="1" w:styleId="Style24">
    <w:name w:val="Style24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1809EA"/>
    <w:rPr>
      <w:rFonts w:ascii="Trebuchet MS" w:hAnsi="Trebuchet MS" w:cs="Trebuchet MS"/>
      <w:b/>
      <w:bCs/>
      <w:color w:val="000000"/>
      <w:sz w:val="20"/>
      <w:szCs w:val="20"/>
    </w:rPr>
  </w:style>
  <w:style w:type="paragraph" w:customStyle="1" w:styleId="Style31">
    <w:name w:val="Style31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FontStyle60">
    <w:name w:val="Font Style60"/>
    <w:rsid w:val="001809EA"/>
    <w:rPr>
      <w:rFonts w:ascii="Trebuchet MS" w:hAnsi="Trebuchet MS" w:cs="Trebuchet MS"/>
      <w:b/>
      <w:bCs/>
      <w:color w:val="000000"/>
    </w:rPr>
  </w:style>
  <w:style w:type="paragraph" w:customStyle="1" w:styleId="Style38">
    <w:name w:val="Style38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39">
    <w:name w:val="Style39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37">
    <w:name w:val="Style37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FontStyle63">
    <w:name w:val="Font Style63"/>
    <w:rsid w:val="001809EA"/>
    <w:rPr>
      <w:b/>
      <w:bCs/>
      <w:color w:val="000000"/>
      <w:sz w:val="22"/>
      <w:szCs w:val="22"/>
    </w:rPr>
  </w:style>
  <w:style w:type="paragraph" w:customStyle="1" w:styleId="Style42">
    <w:name w:val="Style42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40">
    <w:name w:val="Style40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43">
    <w:name w:val="Style43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45">
    <w:name w:val="Style45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1809EA"/>
    <w:rPr>
      <w:color w:val="000000"/>
      <w:sz w:val="16"/>
      <w:szCs w:val="16"/>
    </w:rPr>
  </w:style>
  <w:style w:type="paragraph" w:customStyle="1" w:styleId="Style50">
    <w:name w:val="Style50"/>
    <w:basedOn w:val="a"/>
    <w:next w:val="a"/>
    <w:rsid w:val="001809EA"/>
    <w:pPr>
      <w:widowControl w:val="0"/>
      <w:autoSpaceDE w:val="0"/>
      <w:autoSpaceDN w:val="0"/>
      <w:adjustRightInd w:val="0"/>
    </w:pPr>
  </w:style>
  <w:style w:type="paragraph" w:customStyle="1" w:styleId="Style51">
    <w:name w:val="Style51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1809EA"/>
    <w:rPr>
      <w:color w:val="000000"/>
      <w:sz w:val="26"/>
      <w:szCs w:val="26"/>
    </w:rPr>
  </w:style>
  <w:style w:type="paragraph" w:customStyle="1" w:styleId="Style2">
    <w:name w:val="Style2"/>
    <w:basedOn w:val="a"/>
    <w:next w:val="a"/>
    <w:rsid w:val="001809EA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2B7B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">
    <w:name w:val="Normal Знак Знак"/>
    <w:rsid w:val="00D5322F"/>
    <w:pPr>
      <w:suppressAutoHyphens/>
      <w:spacing w:before="100" w:after="100"/>
      <w:jc w:val="both"/>
    </w:pPr>
    <w:rPr>
      <w:sz w:val="24"/>
      <w:lang w:eastAsia="ar-SA"/>
    </w:rPr>
  </w:style>
  <w:style w:type="paragraph" w:customStyle="1" w:styleId="z2">
    <w:name w:val="z2"/>
    <w:basedOn w:val="a"/>
    <w:rsid w:val="00711CBF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">
    <w:name w:val="Егор"/>
    <w:basedOn w:val="a"/>
    <w:qFormat/>
    <w:rsid w:val="00CA3714"/>
    <w:pPr>
      <w:pageBreakBefore/>
      <w:ind w:left="958"/>
      <w:jc w:val="center"/>
    </w:pPr>
    <w:rPr>
      <w:b/>
      <w:sz w:val="32"/>
      <w:szCs w:val="32"/>
    </w:rPr>
  </w:style>
  <w:style w:type="paragraph" w:customStyle="1" w:styleId="11">
    <w:name w:val="Стиль1"/>
    <w:basedOn w:val="a"/>
    <w:qFormat/>
    <w:rsid w:val="00F63503"/>
    <w:pPr>
      <w:spacing w:before="100" w:beforeAutospacing="1" w:after="240"/>
      <w:ind w:left="709"/>
      <w:jc w:val="center"/>
    </w:pPr>
    <w:rPr>
      <w:b/>
      <w:bCs/>
      <w:sz w:val="32"/>
      <w:szCs w:val="28"/>
    </w:rPr>
  </w:style>
  <w:style w:type="paragraph" w:customStyle="1" w:styleId="12">
    <w:name w:val="Егор1"/>
    <w:basedOn w:val="11"/>
    <w:qFormat/>
    <w:rsid w:val="00F63503"/>
  </w:style>
  <w:style w:type="paragraph" w:customStyle="1" w:styleId="23">
    <w:name w:val="Егор2"/>
    <w:basedOn w:val="a"/>
    <w:qFormat/>
    <w:rsid w:val="00F63503"/>
    <w:pPr>
      <w:ind w:firstLine="709"/>
      <w:jc w:val="center"/>
    </w:pPr>
    <w:rPr>
      <w:b/>
      <w:i/>
      <w:sz w:val="28"/>
      <w:szCs w:val="28"/>
    </w:rPr>
  </w:style>
  <w:style w:type="paragraph" w:customStyle="1" w:styleId="33">
    <w:name w:val="Егор3"/>
    <w:basedOn w:val="23"/>
    <w:qFormat/>
    <w:rsid w:val="00AB6925"/>
    <w:rPr>
      <w:b w:val="0"/>
    </w:rPr>
  </w:style>
  <w:style w:type="character" w:customStyle="1" w:styleId="30">
    <w:name w:val="Заголовок 3 Знак"/>
    <w:link w:val="3"/>
    <w:semiHidden/>
    <w:rsid w:val="00D119E2"/>
    <w:rPr>
      <w:rFonts w:ascii="Cambria" w:eastAsia="Times New Roman" w:hAnsi="Cambria" w:cs="Times New Roman"/>
      <w:b/>
      <w:bCs/>
      <w:sz w:val="26"/>
      <w:szCs w:val="26"/>
    </w:rPr>
  </w:style>
  <w:style w:type="paragraph" w:styleId="13">
    <w:name w:val="toc 1"/>
    <w:basedOn w:val="a"/>
    <w:next w:val="a"/>
    <w:autoRedefine/>
    <w:uiPriority w:val="39"/>
    <w:rsid w:val="00D119E2"/>
    <w:rPr>
      <w:b/>
      <w:sz w:val="26"/>
    </w:rPr>
  </w:style>
  <w:style w:type="paragraph" w:styleId="24">
    <w:name w:val="toc 2"/>
    <w:basedOn w:val="a"/>
    <w:next w:val="a"/>
    <w:autoRedefine/>
    <w:uiPriority w:val="39"/>
    <w:rsid w:val="00D119E2"/>
    <w:pPr>
      <w:ind w:left="240"/>
    </w:pPr>
    <w:rPr>
      <w:b/>
      <w:sz w:val="26"/>
    </w:rPr>
  </w:style>
  <w:style w:type="paragraph" w:styleId="34">
    <w:name w:val="toc 3"/>
    <w:basedOn w:val="a"/>
    <w:next w:val="a"/>
    <w:autoRedefine/>
    <w:uiPriority w:val="39"/>
    <w:rsid w:val="00D119E2"/>
    <w:pPr>
      <w:ind w:left="480"/>
    </w:pPr>
    <w:rPr>
      <w:b/>
      <w:i/>
      <w:sz w:val="26"/>
    </w:rPr>
  </w:style>
  <w:style w:type="paragraph" w:styleId="4">
    <w:name w:val="toc 4"/>
    <w:basedOn w:val="a"/>
    <w:next w:val="a"/>
    <w:autoRedefine/>
    <w:uiPriority w:val="39"/>
    <w:rsid w:val="00D119E2"/>
    <w:pPr>
      <w:ind w:left="720"/>
    </w:pPr>
    <w:rPr>
      <w:i/>
      <w:sz w:val="26"/>
    </w:rPr>
  </w:style>
  <w:style w:type="character" w:customStyle="1" w:styleId="20">
    <w:name w:val="Заголовок 2 Знак"/>
    <w:link w:val="2"/>
    <w:semiHidden/>
    <w:rsid w:val="00D119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uiPriority w:val="99"/>
    <w:unhideWhenUsed/>
    <w:rsid w:val="00E00E3C"/>
    <w:pPr>
      <w:spacing w:before="100" w:beforeAutospacing="1" w:after="100" w:afterAutospacing="1"/>
    </w:pPr>
  </w:style>
  <w:style w:type="paragraph" w:styleId="af1">
    <w:name w:val="Body Text"/>
    <w:basedOn w:val="a"/>
    <w:link w:val="af2"/>
    <w:rsid w:val="00971B7B"/>
    <w:pPr>
      <w:spacing w:after="120"/>
    </w:pPr>
  </w:style>
  <w:style w:type="character" w:customStyle="1" w:styleId="af2">
    <w:name w:val="Основной текст Знак"/>
    <w:link w:val="af1"/>
    <w:rsid w:val="00971B7B"/>
    <w:rPr>
      <w:sz w:val="24"/>
      <w:szCs w:val="24"/>
    </w:rPr>
  </w:style>
  <w:style w:type="paragraph" w:styleId="af3">
    <w:name w:val="Body Text First Indent"/>
    <w:basedOn w:val="af1"/>
    <w:link w:val="af4"/>
    <w:rsid w:val="00971B7B"/>
    <w:pPr>
      <w:ind w:firstLine="210"/>
    </w:pPr>
  </w:style>
  <w:style w:type="character" w:customStyle="1" w:styleId="af4">
    <w:name w:val="Красная строка Знак"/>
    <w:basedOn w:val="af2"/>
    <w:link w:val="af3"/>
    <w:rsid w:val="00971B7B"/>
    <w:rPr>
      <w:sz w:val="24"/>
      <w:szCs w:val="24"/>
    </w:rPr>
  </w:style>
  <w:style w:type="paragraph" w:customStyle="1" w:styleId="T3">
    <w:name w:val="T3"/>
    <w:basedOn w:val="21"/>
    <w:autoRedefine/>
    <w:rsid w:val="00640CC6"/>
    <w:pPr>
      <w:keepNext/>
      <w:tabs>
        <w:tab w:val="left" w:pos="-1800"/>
        <w:tab w:val="left" w:pos="567"/>
      </w:tabs>
      <w:spacing w:before="180" w:after="60" w:line="288" w:lineRule="auto"/>
      <w:ind w:firstLine="0"/>
      <w:jc w:val="center"/>
    </w:pPr>
    <w:rPr>
      <w:rFonts w:ascii="Trebuchet MS" w:hAnsi="Trebuchet MS"/>
      <w:b/>
      <w:i/>
      <w:szCs w:val="24"/>
    </w:rPr>
  </w:style>
  <w:style w:type="paragraph" w:customStyle="1" w:styleId="ConsPlusNormal">
    <w:name w:val="ConsPlusNormal"/>
    <w:rsid w:val="000008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">
    <w:name w:val="Tabl"/>
    <w:basedOn w:val="a"/>
    <w:rsid w:val="000008B9"/>
    <w:pPr>
      <w:keepNext/>
      <w:spacing w:before="120"/>
      <w:jc w:val="right"/>
    </w:pPr>
    <w:rPr>
      <w:rFonts w:ascii="Trebuchet MS" w:hAnsi="Trebuchet MS"/>
      <w:i/>
    </w:rPr>
  </w:style>
  <w:style w:type="paragraph" w:customStyle="1" w:styleId="Tabn">
    <w:name w:val="Tab_n"/>
    <w:basedOn w:val="af1"/>
    <w:link w:val="Tabn2"/>
    <w:autoRedefine/>
    <w:uiPriority w:val="99"/>
    <w:rsid w:val="000008B9"/>
    <w:pPr>
      <w:keepNext/>
      <w:spacing w:after="0"/>
      <w:jc w:val="center"/>
    </w:pPr>
    <w:rPr>
      <w:rFonts w:ascii="Trebuchet MS" w:hAnsi="Trebuchet MS"/>
      <w:i/>
      <w:w w:val="103"/>
      <w:lang w:eastAsia="en-US"/>
    </w:rPr>
  </w:style>
  <w:style w:type="character" w:customStyle="1" w:styleId="Tabn2">
    <w:name w:val="Tab_n Знак2"/>
    <w:link w:val="Tabn"/>
    <w:rsid w:val="000008B9"/>
    <w:rPr>
      <w:rFonts w:ascii="Trebuchet MS" w:hAnsi="Trebuchet MS"/>
      <w:i/>
      <w:w w:val="103"/>
      <w:sz w:val="24"/>
      <w:szCs w:val="24"/>
      <w:lang w:eastAsia="en-US"/>
    </w:rPr>
  </w:style>
  <w:style w:type="paragraph" w:styleId="af5">
    <w:name w:val="TOC Heading"/>
    <w:basedOn w:val="1"/>
    <w:next w:val="a"/>
    <w:uiPriority w:val="39"/>
    <w:semiHidden/>
    <w:unhideWhenUsed/>
    <w:qFormat/>
    <w:rsid w:val="00D71D15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://www.normacs.ru/Doclist/doc/VA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64</Pages>
  <Words>18172</Words>
  <Characters>103587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 II</vt:lpstr>
    </vt:vector>
  </TitlesOfParts>
  <Company/>
  <LinksUpToDate>false</LinksUpToDate>
  <CharactersWithSpaces>121516</CharactersWithSpaces>
  <SharedDoc>false</SharedDoc>
  <HLinks>
    <vt:vector size="330" baseType="variant">
      <vt:variant>
        <vt:i4>1572927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_Toc273564897</vt:lpwstr>
      </vt:variant>
      <vt:variant>
        <vt:i4>1572927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_Toc273564896</vt:lpwstr>
      </vt:variant>
      <vt:variant>
        <vt:i4>1572927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_Toc273564895</vt:lpwstr>
      </vt:variant>
      <vt:variant>
        <vt:i4>1572927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_Toc273564894</vt:lpwstr>
      </vt:variant>
      <vt:variant>
        <vt:i4>1572927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_Toc273564893</vt:lpwstr>
      </vt:variant>
      <vt:variant>
        <vt:i4>1572927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_Toc273564892</vt:lpwstr>
      </vt:variant>
      <vt:variant>
        <vt:i4>1572927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_Toc273564891</vt:lpwstr>
      </vt:variant>
      <vt:variant>
        <vt:i4>1572927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_Toc273564890</vt:lpwstr>
      </vt:variant>
      <vt:variant>
        <vt:i4>1638463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_Toc273564889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_Toc273564888</vt:lpwstr>
      </vt:variant>
      <vt:variant>
        <vt:i4>1638463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_Toc273564887</vt:lpwstr>
      </vt:variant>
      <vt:variant>
        <vt:i4>1638463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_Toc273564886</vt:lpwstr>
      </vt:variant>
      <vt:variant>
        <vt:i4>1638463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_Toc273564885</vt:lpwstr>
      </vt:variant>
      <vt:variant>
        <vt:i4>1638463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_Toc273564884</vt:lpwstr>
      </vt:variant>
      <vt:variant>
        <vt:i4>1638463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_Toc273564883</vt:lpwstr>
      </vt:variant>
      <vt:variant>
        <vt:i4>1638463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_Toc273564882</vt:lpwstr>
      </vt:variant>
      <vt:variant>
        <vt:i4>1638463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_Toc273564881</vt:lpwstr>
      </vt:variant>
      <vt:variant>
        <vt:i4>1638463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_Toc273564880</vt:lpwstr>
      </vt:variant>
      <vt:variant>
        <vt:i4>1441855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_Toc273564879</vt:lpwstr>
      </vt:variant>
      <vt:variant>
        <vt:i4>1441855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_Toc273564878</vt:lpwstr>
      </vt:variant>
      <vt:variant>
        <vt:i4>1441855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_Toc273564877</vt:lpwstr>
      </vt:variant>
      <vt:variant>
        <vt:i4>1441855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_Toc273564876</vt:lpwstr>
      </vt:variant>
      <vt:variant>
        <vt:i4>1441855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_Toc273564875</vt:lpwstr>
      </vt:variant>
      <vt:variant>
        <vt:i4>1441855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_Toc273564874</vt:lpwstr>
      </vt:variant>
      <vt:variant>
        <vt:i4>1441855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_Toc273564873</vt:lpwstr>
      </vt:variant>
      <vt:variant>
        <vt:i4>1441855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_Toc273564872</vt:lpwstr>
      </vt:variant>
      <vt:variant>
        <vt:i4>1441855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_Toc273564871</vt:lpwstr>
      </vt:variant>
      <vt:variant>
        <vt:i4>1441855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_Toc273564870</vt:lpwstr>
      </vt:variant>
      <vt:variant>
        <vt:i4>1507391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_Toc273564869</vt:lpwstr>
      </vt:variant>
      <vt:variant>
        <vt:i4>1507391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_Toc273564868</vt:lpwstr>
      </vt:variant>
      <vt:variant>
        <vt:i4>1507391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_Toc273564867</vt:lpwstr>
      </vt:variant>
      <vt:variant>
        <vt:i4>1507391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_Toc273564866</vt:lpwstr>
      </vt:variant>
      <vt:variant>
        <vt:i4>1507391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_Toc273564865</vt:lpwstr>
      </vt:variant>
      <vt:variant>
        <vt:i4>1507391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_Toc273564864</vt:lpwstr>
      </vt:variant>
      <vt:variant>
        <vt:i4>1507391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_Toc273564863</vt:lpwstr>
      </vt:variant>
      <vt:variant>
        <vt:i4>1507391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_Toc273564862</vt:lpwstr>
      </vt:variant>
      <vt:variant>
        <vt:i4>1507391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_Toc273564861</vt:lpwstr>
      </vt:variant>
      <vt:variant>
        <vt:i4>1507391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_Toc273564860</vt:lpwstr>
      </vt:variant>
      <vt:variant>
        <vt:i4>1310783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_Toc273564859</vt:lpwstr>
      </vt:variant>
      <vt:variant>
        <vt:i4>1310783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_Toc273564858</vt:lpwstr>
      </vt:variant>
      <vt:variant>
        <vt:i4>1310783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_Toc273564857</vt:lpwstr>
      </vt:variant>
      <vt:variant>
        <vt:i4>1310783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_Toc273564856</vt:lpwstr>
      </vt:variant>
      <vt:variant>
        <vt:i4>1310783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_Toc273564855</vt:lpwstr>
      </vt:variant>
      <vt:variant>
        <vt:i4>1310783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_Toc273564854</vt:lpwstr>
      </vt:variant>
      <vt:variant>
        <vt:i4>1310783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_Toc273564853</vt:lpwstr>
      </vt:variant>
      <vt:variant>
        <vt:i4>1310783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_Toc273564852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_Toc273564851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_Toc273564850</vt:lpwstr>
      </vt:variant>
      <vt:variant>
        <vt:i4>1376319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_Toc273564849</vt:lpwstr>
      </vt:variant>
      <vt:variant>
        <vt:i4>1376319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_Toc273564848</vt:lpwstr>
      </vt:variant>
      <vt:variant>
        <vt:i4>1376319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_Toc273564847</vt:lpwstr>
      </vt:variant>
      <vt:variant>
        <vt:i4>1376319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_Toc273564846</vt:lpwstr>
      </vt:variant>
      <vt:variant>
        <vt:i4>1376319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_Toc273564845</vt:lpwstr>
      </vt:variant>
      <vt:variant>
        <vt:i4>1376319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_Toc273564844</vt:lpwstr>
      </vt:variant>
      <vt:variant>
        <vt:i4>1376319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_Toc273564843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 II</dc:title>
  <dc:subject/>
  <dc:creator>1</dc:creator>
  <cp:keywords/>
  <dc:description/>
  <cp:lastModifiedBy>User</cp:lastModifiedBy>
  <cp:revision>33</cp:revision>
  <cp:lastPrinted>2012-09-12T04:58:00Z</cp:lastPrinted>
  <dcterms:created xsi:type="dcterms:W3CDTF">2012-09-05T04:47:00Z</dcterms:created>
  <dcterms:modified xsi:type="dcterms:W3CDTF">2012-12-11T06:06:00Z</dcterms:modified>
</cp:coreProperties>
</file>